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32C17" w14:textId="224ADBE0" w:rsidR="00270DA0" w:rsidRDefault="001B22F4" w:rsidP="00A07222">
      <w:r>
        <w:rPr>
          <w:noProof/>
        </w:rPr>
        <w:drawing>
          <wp:anchor distT="0" distB="0" distL="114300" distR="114300" simplePos="0" relativeHeight="251669504" behindDoc="0" locked="0" layoutInCell="1" allowOverlap="1" wp14:anchorId="7DBDF32E" wp14:editId="7E65FD44">
            <wp:simplePos x="0" y="0"/>
            <wp:positionH relativeFrom="margin">
              <wp:posOffset>76200</wp:posOffset>
            </wp:positionH>
            <wp:positionV relativeFrom="paragraph">
              <wp:posOffset>0</wp:posOffset>
            </wp:positionV>
            <wp:extent cx="1051560" cy="1051560"/>
            <wp:effectExtent l="0" t="0" r="0" b="0"/>
            <wp:wrapThrough wrapText="bothSides">
              <wp:wrapPolygon edited="0">
                <wp:start x="0" y="0"/>
                <wp:lineTo x="0" y="21130"/>
                <wp:lineTo x="21130" y="21130"/>
                <wp:lineTo x="21130" y="0"/>
                <wp:lineTo x="0" y="0"/>
              </wp:wrapPolygon>
            </wp:wrapThrough>
            <wp:docPr id="6" name="Picture 6" descr="I am Unique (Proud Pegs) - Bassingham Primary School TeachMee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am Unique (Proud Pegs) - Bassingham Primary School TeachMeet Presentation"/>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264" r="14105" b="2799"/>
                    <a:stretch/>
                  </pic:blipFill>
                  <pic:spPr bwMode="auto">
                    <a:xfrm>
                      <a:off x="0" y="0"/>
                      <a:ext cx="1051560" cy="1051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144" behindDoc="0" locked="0" layoutInCell="1" allowOverlap="1" wp14:anchorId="605D5CC5" wp14:editId="4141140F">
                <wp:simplePos x="0" y="0"/>
                <wp:positionH relativeFrom="margin">
                  <wp:posOffset>2270760</wp:posOffset>
                </wp:positionH>
                <wp:positionV relativeFrom="paragraph">
                  <wp:posOffset>152400</wp:posOffset>
                </wp:positionV>
                <wp:extent cx="9639300" cy="746760"/>
                <wp:effectExtent l="0" t="0" r="19050" b="15240"/>
                <wp:wrapNone/>
                <wp:docPr id="10928707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9300" cy="746760"/>
                        </a:xfrm>
                        <a:prstGeom prst="rect">
                          <a:avLst/>
                        </a:prstGeom>
                        <a:solidFill>
                          <a:srgbClr val="00B050"/>
                        </a:solidFill>
                        <a:ln w="9525">
                          <a:solidFill>
                            <a:srgbClr val="000000"/>
                          </a:solidFill>
                          <a:miter lim="800000"/>
                          <a:headEnd/>
                          <a:tailEnd/>
                        </a:ln>
                      </wps:spPr>
                      <wps:txbx>
                        <w:txbxContent>
                          <w:p w14:paraId="3179CCE0" w14:textId="173FAC72" w:rsidR="00036F4B" w:rsidRPr="001B22F4" w:rsidRDefault="003560F3" w:rsidP="00270DA0">
                            <w:pPr>
                              <w:widowControl w:val="0"/>
                              <w:jc w:val="center"/>
                              <w:rPr>
                                <w:rFonts w:ascii="Letterjoin-Air Plus 4" w:hAnsi="Letterjoin-Air Plus 4" w:cs="Calibri"/>
                                <w:sz w:val="56"/>
                                <w:szCs w:val="48"/>
                              </w:rPr>
                            </w:pPr>
                            <w:r w:rsidRPr="001B22F4">
                              <w:rPr>
                                <w:rFonts w:ascii="Letterjoin-Air Plus 4" w:hAnsi="Letterjoin-Air Plus 4" w:cs="Calibri"/>
                                <w:b/>
                                <w:bCs/>
                                <w:color w:val="FFFFFF"/>
                                <w:sz w:val="56"/>
                                <w:szCs w:val="48"/>
                              </w:rPr>
                              <w:t xml:space="preserve">Bassingham Primary School- </w:t>
                            </w:r>
                            <w:r w:rsidR="004D50EF" w:rsidRPr="001B22F4">
                              <w:rPr>
                                <w:rFonts w:ascii="Letterjoin-Air Plus 4" w:hAnsi="Letterjoin-Air Plus 4" w:cs="Calibri"/>
                                <w:b/>
                                <w:bCs/>
                                <w:color w:val="FFFFFF"/>
                                <w:sz w:val="56"/>
                                <w:szCs w:val="48"/>
                              </w:rPr>
                              <w:t>Foundation 2 Long Term Plan</w:t>
                            </w:r>
                          </w:p>
                          <w:p w14:paraId="672A6659"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05D5CC5" id="_x0000_t202" coordsize="21600,21600" o:spt="202" path="m,l,21600r21600,l21600,xe">
                <v:stroke joinstyle="miter"/>
                <v:path gradientshapeok="t" o:connecttype="rect"/>
              </v:shapetype>
              <v:shape id="Text Box 2" o:spid="_x0000_s1026" type="#_x0000_t202" style="position:absolute;margin-left:178.8pt;margin-top:12pt;width:759pt;height:58.8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" fillcolor="#00b050">
                <v:textbox>
                  <w:txbxContent>
                    <w:p w14:paraId="3179CCE0" w14:textId="173FAC72" w:rsidR="00036F4B" w:rsidRPr="001B22F4" w:rsidRDefault="003560F3" w:rsidP="00270DA0">
                      <w:pPr>
                        <w:widowControl w:val="0"/>
                        <w:jc w:val="center"/>
                        <w:rPr>
                          <w:rFonts w:ascii="Letterjoin-Air Plus 4" w:hAnsi="Letterjoin-Air Plus 4" w:cs="Calibri"/>
                          <w:sz w:val="56"/>
                          <w:szCs w:val="48"/>
                        </w:rPr>
                      </w:pPr>
                      <w:r w:rsidRPr="001B22F4">
                        <w:rPr>
                          <w:rFonts w:ascii="Letterjoin-Air Plus 4" w:hAnsi="Letterjoin-Air Plus 4" w:cs="Calibri"/>
                          <w:b/>
                          <w:bCs/>
                          <w:color w:val="FFFFFF"/>
                          <w:sz w:val="56"/>
                          <w:szCs w:val="48"/>
                        </w:rPr>
                        <w:t xml:space="preserve">Bassingham Primary School- </w:t>
                      </w:r>
                      <w:r w:rsidR="004D50EF" w:rsidRPr="001B22F4">
                        <w:rPr>
                          <w:rFonts w:ascii="Letterjoin-Air Plus 4" w:hAnsi="Letterjoin-Air Plus 4" w:cs="Calibri"/>
                          <w:b/>
                          <w:bCs/>
                          <w:color w:val="FFFFFF"/>
                          <w:sz w:val="56"/>
                          <w:szCs w:val="48"/>
                        </w:rPr>
                        <w:t>Foundation 2 Long Term Plan</w:t>
                      </w:r>
                    </w:p>
                    <w:p w14:paraId="672A6659" w14:textId="77777777" w:rsidR="00A07222" w:rsidRDefault="00A07222" w:rsidP="00A07222"/>
                  </w:txbxContent>
                </v:textbox>
                <w10:wrap anchorx="margin"/>
              </v:shape>
            </w:pict>
          </mc:Fallback>
        </mc:AlternateContent>
      </w:r>
    </w:p>
    <w:p w14:paraId="5DAB6C7B" w14:textId="5A4CD338" w:rsidR="00270DA0" w:rsidRDefault="00270DA0" w:rsidP="00270DA0"/>
    <w:p w14:paraId="7B557228" w14:textId="29B20334" w:rsidR="00ED43D0" w:rsidRDefault="00ED43D0" w:rsidP="00270DA0"/>
    <w:p w14:paraId="2D31B224" w14:textId="14EB2023" w:rsidR="001B22F4" w:rsidRDefault="001B22F4" w:rsidP="00270DA0"/>
    <w:p w14:paraId="1B3CA12E" w14:textId="77777777" w:rsidR="001B22F4" w:rsidRDefault="001B22F4" w:rsidP="00270DA0"/>
    <w:tbl>
      <w:tblPr>
        <w:tblStyle w:val="TableGrid"/>
        <w:tblW w:w="0" w:type="auto"/>
        <w:tblInd w:w="-5" w:type="dxa"/>
        <w:tblLook w:val="04A0" w:firstRow="1" w:lastRow="0" w:firstColumn="1" w:lastColumn="0" w:noHBand="0" w:noVBand="1"/>
      </w:tblPr>
      <w:tblGrid>
        <w:gridCol w:w="11012"/>
        <w:gridCol w:w="11243"/>
      </w:tblGrid>
      <w:tr w:rsidR="007D4C39" w14:paraId="2BFBB113" w14:textId="77777777" w:rsidTr="007D4C39">
        <w:trPr>
          <w:trHeight w:val="1144"/>
        </w:trPr>
        <w:tc>
          <w:tcPr>
            <w:tcW w:w="11012" w:type="dxa"/>
            <w:shd w:val="clear" w:color="auto" w:fill="00B050"/>
          </w:tcPr>
          <w:p w14:paraId="2546574D" w14:textId="6AD710BA" w:rsidR="007D4C39" w:rsidRPr="001B22F4" w:rsidRDefault="007D4C39" w:rsidP="007D4C39">
            <w:pPr>
              <w:jc w:val="center"/>
              <w:rPr>
                <w:b/>
                <w:sz w:val="44"/>
                <w:szCs w:val="48"/>
              </w:rPr>
            </w:pPr>
            <w:r w:rsidRPr="001B22F4">
              <w:rPr>
                <w:b/>
                <w:color w:val="FFFFFF" w:themeColor="background1"/>
                <w:sz w:val="44"/>
                <w:szCs w:val="48"/>
              </w:rPr>
              <w:t>Our Context &amp; Demographic Drivers</w:t>
            </w:r>
          </w:p>
        </w:tc>
        <w:tc>
          <w:tcPr>
            <w:tcW w:w="11243" w:type="dxa"/>
            <w:shd w:val="clear" w:color="auto" w:fill="00B050"/>
          </w:tcPr>
          <w:p w14:paraId="168FF6CC" w14:textId="36B93C86" w:rsidR="007D4C39" w:rsidRPr="001B22F4" w:rsidRDefault="007D4C39" w:rsidP="001B22F4">
            <w:pPr>
              <w:jc w:val="center"/>
              <w:rPr>
                <w:b/>
                <w:sz w:val="44"/>
                <w:szCs w:val="48"/>
              </w:rPr>
            </w:pPr>
            <w:r w:rsidRPr="001B22F4">
              <w:rPr>
                <w:b/>
                <w:color w:val="FFFFFF" w:themeColor="background1"/>
                <w:sz w:val="44"/>
                <w:szCs w:val="48"/>
              </w:rPr>
              <w:t>Targeted Curriculum Enhancements</w:t>
            </w:r>
          </w:p>
        </w:tc>
      </w:tr>
      <w:tr w:rsidR="007D4C39" w14:paraId="7CD845B3" w14:textId="77777777" w:rsidTr="007D4C39">
        <w:trPr>
          <w:trHeight w:val="5208"/>
        </w:trPr>
        <w:tc>
          <w:tcPr>
            <w:tcW w:w="11012" w:type="dxa"/>
          </w:tcPr>
          <w:p w14:paraId="53B4FDA9" w14:textId="77777777" w:rsidR="007D4C39" w:rsidRPr="007D4C39" w:rsidRDefault="007D4C39" w:rsidP="007D4C39">
            <w:pPr>
              <w:spacing w:line="240" w:lineRule="auto"/>
              <w:rPr>
                <w:rFonts w:asciiTheme="majorHAnsi" w:hAnsiTheme="majorHAnsi" w:cs="Arial"/>
                <w:color w:val="auto"/>
                <w:kern w:val="0"/>
                <w:sz w:val="40"/>
                <w:szCs w:val="40"/>
              </w:rPr>
            </w:pPr>
            <w:r w:rsidRPr="007D4C39">
              <w:rPr>
                <w:rFonts w:asciiTheme="majorHAnsi" w:hAnsiTheme="majorHAnsi" w:cs="Arial"/>
                <w:color w:val="auto"/>
                <w:kern w:val="0"/>
                <w:sz w:val="40"/>
                <w:szCs w:val="40"/>
              </w:rPr>
              <w:t xml:space="preserve">Our EYFS curriculum is uniquely tailored to the demographic profile of </w:t>
            </w:r>
            <w:r w:rsidRPr="001B3BF3">
              <w:rPr>
                <w:rFonts w:asciiTheme="majorHAnsi" w:hAnsiTheme="majorHAnsi" w:cs="Arial"/>
                <w:bCs/>
                <w:color w:val="auto"/>
                <w:kern w:val="0"/>
                <w:sz w:val="40"/>
                <w:szCs w:val="40"/>
              </w:rPr>
              <w:t>Bassingham Primary School</w:t>
            </w:r>
            <w:r w:rsidRPr="007D4C39">
              <w:rPr>
                <w:rFonts w:asciiTheme="majorHAnsi" w:hAnsiTheme="majorHAnsi" w:cs="Arial"/>
                <w:color w:val="auto"/>
                <w:kern w:val="0"/>
                <w:sz w:val="40"/>
                <w:szCs w:val="40"/>
              </w:rPr>
              <w:t>, purposefully balancing the rich local opportunities of our village setting against targeted exposure to the wider world.</w:t>
            </w:r>
          </w:p>
          <w:p w14:paraId="61741542" w14:textId="77777777" w:rsidR="007D4C39" w:rsidRPr="007D4C39" w:rsidRDefault="007D4C39" w:rsidP="007D4C39">
            <w:pPr>
              <w:spacing w:line="240" w:lineRule="auto"/>
              <w:rPr>
                <w:rFonts w:asciiTheme="majorHAnsi" w:hAnsiTheme="majorHAnsi" w:cs="Arial"/>
                <w:b/>
                <w:bCs/>
                <w:color w:val="auto"/>
                <w:kern w:val="0"/>
                <w:sz w:val="40"/>
                <w:szCs w:val="40"/>
              </w:rPr>
            </w:pPr>
            <w:r w:rsidRPr="007D4C39">
              <w:rPr>
                <w:rFonts w:asciiTheme="majorHAnsi" w:hAnsiTheme="majorHAnsi" w:cs="Arial"/>
                <w:b/>
                <w:bCs/>
                <w:color w:val="auto"/>
                <w:kern w:val="0"/>
                <w:sz w:val="40"/>
                <w:szCs w:val="40"/>
              </w:rPr>
              <w:t>Local Assets &amp; Opportunities</w:t>
            </w:r>
          </w:p>
          <w:p w14:paraId="3D606F27" w14:textId="77777777" w:rsidR="007D4C39" w:rsidRPr="007D4C39" w:rsidRDefault="007D4C39" w:rsidP="007D4C39">
            <w:pPr>
              <w:numPr>
                <w:ilvl w:val="0"/>
                <w:numId w:val="38"/>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Community &amp; Heritage:</w:t>
            </w:r>
            <w:r w:rsidRPr="001B22F4">
              <w:rPr>
                <w:rFonts w:asciiTheme="majorHAnsi" w:hAnsiTheme="majorHAnsi" w:cs="Arial"/>
                <w:color w:val="auto"/>
                <w:kern w:val="0"/>
                <w:sz w:val="40"/>
                <w:szCs w:val="40"/>
              </w:rPr>
              <w:t xml:space="preserve"> Capitalising on a strong sense of village community, alongside our farming and RAF family connections.</w:t>
            </w:r>
          </w:p>
          <w:p w14:paraId="3794ED68" w14:textId="77777777" w:rsidR="007D4C39" w:rsidRPr="007D4C39" w:rsidRDefault="007D4C39" w:rsidP="007D4C39">
            <w:pPr>
              <w:numPr>
                <w:ilvl w:val="0"/>
                <w:numId w:val="38"/>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Natural Environment:</w:t>
            </w:r>
            <w:r w:rsidRPr="001B22F4">
              <w:rPr>
                <w:rFonts w:asciiTheme="majorHAnsi" w:hAnsiTheme="majorHAnsi" w:cs="Arial"/>
                <w:color w:val="auto"/>
                <w:kern w:val="0"/>
                <w:sz w:val="40"/>
                <w:szCs w:val="40"/>
              </w:rPr>
              <w:t xml:space="preserve"> Utilising our on-site forest area to drive weekly outdoor learning.</w:t>
            </w:r>
          </w:p>
          <w:p w14:paraId="0CEC1EAA" w14:textId="77777777" w:rsidR="007D4C39" w:rsidRPr="001B22F4" w:rsidRDefault="007D4C39" w:rsidP="00270DA0">
            <w:pPr>
              <w:rPr>
                <w:sz w:val="36"/>
              </w:rPr>
            </w:pPr>
          </w:p>
        </w:tc>
        <w:tc>
          <w:tcPr>
            <w:tcW w:w="11243" w:type="dxa"/>
          </w:tcPr>
          <w:p w14:paraId="2CA4FA51" w14:textId="4C218FB4" w:rsidR="007D4C39" w:rsidRPr="001B22F4" w:rsidRDefault="007D4C39" w:rsidP="007D4C39">
            <w:pPr>
              <w:spacing w:after="0" w:line="240" w:lineRule="auto"/>
              <w:rPr>
                <w:rFonts w:asciiTheme="majorHAnsi" w:hAnsiTheme="majorHAnsi" w:cs="Arial"/>
                <w:color w:val="auto"/>
                <w:kern w:val="0"/>
                <w:sz w:val="40"/>
                <w:szCs w:val="40"/>
              </w:rPr>
            </w:pPr>
            <w:r w:rsidRPr="001B22F4">
              <w:rPr>
                <w:rFonts w:asciiTheme="majorHAnsi" w:hAnsiTheme="majorHAnsi" w:cs="Arial"/>
                <w:color w:val="auto"/>
                <w:kern w:val="0"/>
                <w:sz w:val="40"/>
                <w:szCs w:val="40"/>
              </w:rPr>
              <w:t>To address specific gaps in cultural capital and experiential exposure, our curriculum intentionally integrates:</w:t>
            </w:r>
          </w:p>
          <w:p w14:paraId="5023CAB2" w14:textId="77777777" w:rsidR="007D4C39" w:rsidRPr="007D4C39" w:rsidRDefault="007D4C39" w:rsidP="007D4C39">
            <w:pPr>
              <w:numPr>
                <w:ilvl w:val="0"/>
                <w:numId w:val="39"/>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Diversity &amp; Heritage:</w:t>
            </w:r>
            <w:r w:rsidRPr="001B22F4">
              <w:rPr>
                <w:rFonts w:asciiTheme="majorHAnsi" w:hAnsiTheme="majorHAnsi" w:cs="Arial"/>
                <w:color w:val="auto"/>
                <w:kern w:val="0"/>
                <w:sz w:val="40"/>
                <w:szCs w:val="40"/>
              </w:rPr>
              <w:t xml:space="preserve"> Purposeful introduction to diverse ethnicities, languages, world religions, and global traditions.</w:t>
            </w:r>
          </w:p>
          <w:p w14:paraId="0823DD44" w14:textId="77777777" w:rsidR="007D4C39" w:rsidRPr="007D4C39" w:rsidRDefault="007D4C39" w:rsidP="007D4C39">
            <w:pPr>
              <w:numPr>
                <w:ilvl w:val="0"/>
                <w:numId w:val="39"/>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Urban &amp; Global Awareness:</w:t>
            </w:r>
            <w:r w:rsidRPr="001B22F4">
              <w:rPr>
                <w:rFonts w:asciiTheme="majorHAnsi" w:hAnsiTheme="majorHAnsi" w:cs="Arial"/>
                <w:color w:val="auto"/>
                <w:kern w:val="0"/>
                <w:sz w:val="40"/>
                <w:szCs w:val="40"/>
              </w:rPr>
              <w:t xml:space="preserve"> Concepts of city life (contrasting with our rural setting) and age-appropriate understandings of socio-economic diversity.</w:t>
            </w:r>
          </w:p>
          <w:p w14:paraId="62EC41EF" w14:textId="77777777" w:rsidR="007D4C39" w:rsidRPr="007D4C39" w:rsidRDefault="007D4C39" w:rsidP="007D4C39">
            <w:pPr>
              <w:numPr>
                <w:ilvl w:val="0"/>
                <w:numId w:val="39"/>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Environmental Responsibility:</w:t>
            </w:r>
            <w:r w:rsidRPr="001B22F4">
              <w:rPr>
                <w:rFonts w:asciiTheme="majorHAnsi" w:hAnsiTheme="majorHAnsi" w:cs="Arial"/>
                <w:color w:val="auto"/>
                <w:kern w:val="0"/>
                <w:sz w:val="40"/>
                <w:szCs w:val="40"/>
              </w:rPr>
              <w:t xml:space="preserve"> Developing a deep respect for the immediate school environment and the wider world.</w:t>
            </w:r>
          </w:p>
          <w:p w14:paraId="596117BB" w14:textId="35A4EC02" w:rsidR="007D4C39" w:rsidRPr="001B22F4" w:rsidRDefault="007D4C39" w:rsidP="00270DA0">
            <w:pPr>
              <w:rPr>
                <w:sz w:val="32"/>
              </w:rPr>
            </w:pPr>
          </w:p>
        </w:tc>
      </w:tr>
      <w:tr w:rsidR="007D4C39" w14:paraId="782F0219" w14:textId="77777777" w:rsidTr="007D4C39">
        <w:trPr>
          <w:trHeight w:val="1039"/>
        </w:trPr>
        <w:tc>
          <w:tcPr>
            <w:tcW w:w="11012" w:type="dxa"/>
            <w:shd w:val="clear" w:color="auto" w:fill="00B050"/>
          </w:tcPr>
          <w:p w14:paraId="71C4EBE2" w14:textId="68FB7AF9" w:rsidR="007D4C39" w:rsidRPr="001B22F4" w:rsidRDefault="001B22F4" w:rsidP="001B22F4">
            <w:pPr>
              <w:jc w:val="center"/>
              <w:rPr>
                <w:b/>
                <w:color w:val="FFFFFF" w:themeColor="background1"/>
                <w:sz w:val="48"/>
                <w:szCs w:val="48"/>
              </w:rPr>
            </w:pPr>
            <w:r w:rsidRPr="001B22F4">
              <w:rPr>
                <w:b/>
                <w:color w:val="FFFFFF" w:themeColor="background1"/>
                <w:sz w:val="48"/>
                <w:szCs w:val="48"/>
              </w:rPr>
              <w:t>Pedagogy &amp; Implementation</w:t>
            </w:r>
          </w:p>
        </w:tc>
        <w:tc>
          <w:tcPr>
            <w:tcW w:w="11243" w:type="dxa"/>
            <w:shd w:val="clear" w:color="auto" w:fill="00B050"/>
          </w:tcPr>
          <w:p w14:paraId="2A9A2FF8" w14:textId="3562D0E4" w:rsidR="007D4C39" w:rsidRPr="001B22F4" w:rsidRDefault="001B22F4" w:rsidP="001B22F4">
            <w:pPr>
              <w:jc w:val="center"/>
              <w:rPr>
                <w:b/>
                <w:color w:val="FFFFFF" w:themeColor="background1"/>
                <w:sz w:val="48"/>
                <w:szCs w:val="48"/>
              </w:rPr>
            </w:pPr>
            <w:r w:rsidRPr="001B22F4">
              <w:rPr>
                <w:b/>
                <w:color w:val="FFFFFF" w:themeColor="background1"/>
                <w:sz w:val="48"/>
                <w:szCs w:val="48"/>
              </w:rPr>
              <w:t>Curriculum Integration of School Values</w:t>
            </w:r>
          </w:p>
        </w:tc>
      </w:tr>
      <w:tr w:rsidR="007D4C39" w14:paraId="7410D585" w14:textId="77777777" w:rsidTr="001B22F4">
        <w:trPr>
          <w:trHeight w:val="106"/>
        </w:trPr>
        <w:tc>
          <w:tcPr>
            <w:tcW w:w="11012" w:type="dxa"/>
          </w:tcPr>
          <w:p w14:paraId="48D22598" w14:textId="70A09186" w:rsidR="001B22F4" w:rsidRPr="001B22F4" w:rsidRDefault="001B22F4" w:rsidP="001B22F4">
            <w:pPr>
              <w:spacing w:line="240" w:lineRule="auto"/>
              <w:rPr>
                <w:rFonts w:asciiTheme="majorHAnsi" w:hAnsiTheme="majorHAnsi" w:cs="Arial"/>
                <w:color w:val="auto"/>
                <w:kern w:val="0"/>
                <w:sz w:val="40"/>
                <w:szCs w:val="40"/>
              </w:rPr>
            </w:pPr>
            <w:r w:rsidRPr="001B22F4">
              <w:rPr>
                <w:rFonts w:asciiTheme="majorHAnsi" w:hAnsiTheme="majorHAnsi" w:cs="Arial"/>
                <w:color w:val="auto"/>
                <w:kern w:val="0"/>
                <w:sz w:val="40"/>
                <w:szCs w:val="40"/>
              </w:rPr>
              <w:t xml:space="preserve">We deliver a balanced curriculum that blends </w:t>
            </w:r>
            <w:r w:rsidRPr="001B3BF3">
              <w:rPr>
                <w:rFonts w:asciiTheme="majorHAnsi" w:hAnsiTheme="majorHAnsi" w:cs="Arial"/>
                <w:bCs/>
                <w:color w:val="auto"/>
                <w:kern w:val="0"/>
                <w:sz w:val="40"/>
                <w:szCs w:val="40"/>
              </w:rPr>
              <w:t>child-initiated play, adult-led guided learning, and positive peer modelling</w:t>
            </w:r>
            <w:r w:rsidRPr="001B22F4">
              <w:rPr>
                <w:rFonts w:asciiTheme="majorHAnsi" w:hAnsiTheme="majorHAnsi" w:cs="Arial"/>
                <w:color w:val="auto"/>
                <w:kern w:val="0"/>
                <w:sz w:val="40"/>
                <w:szCs w:val="40"/>
              </w:rPr>
              <w:t>, fully rooted in the four overarching principles of the EYFS</w:t>
            </w:r>
            <w:r w:rsidR="001B3BF3">
              <w:rPr>
                <w:rFonts w:asciiTheme="majorHAnsi" w:hAnsiTheme="majorHAnsi" w:cs="Arial"/>
                <w:color w:val="auto"/>
                <w:kern w:val="0"/>
                <w:sz w:val="40"/>
                <w:szCs w:val="40"/>
              </w:rPr>
              <w:t>; a unique child, positive relationships, enabling environments, learning and development.</w:t>
            </w:r>
          </w:p>
          <w:p w14:paraId="40F90ADD" w14:textId="77777777" w:rsidR="001B22F4" w:rsidRPr="001B22F4" w:rsidRDefault="001B22F4" w:rsidP="001B22F4">
            <w:pPr>
              <w:numPr>
                <w:ilvl w:val="0"/>
                <w:numId w:val="40"/>
              </w:numPr>
              <w:spacing w:after="0" w:line="240" w:lineRule="auto"/>
              <w:ind w:left="0"/>
              <w:rPr>
                <w:rFonts w:asciiTheme="majorHAnsi" w:hAnsiTheme="majorHAnsi" w:cs="Arial"/>
                <w:color w:val="auto"/>
                <w:kern w:val="0"/>
                <w:sz w:val="40"/>
                <w:szCs w:val="40"/>
              </w:rPr>
            </w:pPr>
            <w:r w:rsidRPr="001B22F4">
              <w:rPr>
                <w:rFonts w:asciiTheme="majorHAnsi" w:hAnsiTheme="majorHAnsi" w:cs="Arial"/>
                <w:b/>
                <w:bCs/>
                <w:color w:val="auto"/>
                <w:kern w:val="0"/>
                <w:sz w:val="40"/>
                <w:szCs w:val="40"/>
              </w:rPr>
              <w:t>Text-Rich Environment:</w:t>
            </w:r>
            <w:r w:rsidRPr="001B22F4">
              <w:rPr>
                <w:rFonts w:asciiTheme="majorHAnsi" w:hAnsiTheme="majorHAnsi" w:cs="Arial"/>
                <w:color w:val="auto"/>
                <w:kern w:val="0"/>
                <w:sz w:val="40"/>
                <w:szCs w:val="40"/>
              </w:rPr>
              <w:t xml:space="preserve"> Vocabulary acquisition is driven through high-quality core texts, poetry, and rhymes embedded across all areas of learning.</w:t>
            </w:r>
          </w:p>
          <w:p w14:paraId="5544DD56" w14:textId="06E18707" w:rsidR="007D4C39" w:rsidRPr="001B3BF3" w:rsidRDefault="002E551E" w:rsidP="00270DA0">
            <w:pPr>
              <w:numPr>
                <w:ilvl w:val="0"/>
                <w:numId w:val="40"/>
              </w:numPr>
              <w:spacing w:after="0" w:line="240" w:lineRule="auto"/>
              <w:ind w:left="0"/>
              <w:rPr>
                <w:rFonts w:asciiTheme="majorHAnsi" w:hAnsiTheme="majorHAnsi" w:cs="Arial"/>
                <w:color w:val="auto"/>
                <w:kern w:val="0"/>
                <w:sz w:val="40"/>
                <w:szCs w:val="40"/>
              </w:rPr>
            </w:pPr>
            <w:r>
              <w:rPr>
                <w:rFonts w:asciiTheme="majorHAnsi" w:hAnsiTheme="majorHAnsi" w:cs="Arial"/>
                <w:b/>
                <w:bCs/>
                <w:color w:val="auto"/>
                <w:kern w:val="0"/>
                <w:sz w:val="40"/>
                <w:szCs w:val="40"/>
              </w:rPr>
              <w:t>Outdoor learning</w:t>
            </w:r>
            <w:r w:rsidR="001B22F4" w:rsidRPr="001B22F4">
              <w:rPr>
                <w:rFonts w:asciiTheme="majorHAnsi" w:hAnsiTheme="majorHAnsi" w:cs="Arial"/>
                <w:b/>
                <w:bCs/>
                <w:color w:val="auto"/>
                <w:kern w:val="0"/>
                <w:sz w:val="40"/>
                <w:szCs w:val="40"/>
              </w:rPr>
              <w:t xml:space="preserve"> Provision:</w:t>
            </w:r>
            <w:r w:rsidR="001B22F4" w:rsidRPr="001B22F4">
              <w:rPr>
                <w:rFonts w:asciiTheme="majorHAnsi" w:hAnsiTheme="majorHAnsi" w:cs="Arial"/>
                <w:color w:val="auto"/>
                <w:kern w:val="0"/>
                <w:sz w:val="40"/>
                <w:szCs w:val="40"/>
              </w:rPr>
              <w:t xml:space="preserve"> One full day per week is dedicated to </w:t>
            </w:r>
            <w:r>
              <w:rPr>
                <w:rFonts w:asciiTheme="majorHAnsi" w:hAnsiTheme="majorHAnsi" w:cs="Arial"/>
                <w:color w:val="auto"/>
                <w:kern w:val="0"/>
                <w:sz w:val="40"/>
                <w:szCs w:val="40"/>
              </w:rPr>
              <w:t>outdoor</w:t>
            </w:r>
            <w:bookmarkStart w:id="0" w:name="_GoBack"/>
            <w:bookmarkEnd w:id="0"/>
            <w:r w:rsidR="001B22F4" w:rsidRPr="001B22F4">
              <w:rPr>
                <w:rFonts w:asciiTheme="majorHAnsi" w:hAnsiTheme="majorHAnsi" w:cs="Arial"/>
                <w:color w:val="auto"/>
                <w:kern w:val="0"/>
                <w:sz w:val="40"/>
                <w:szCs w:val="40"/>
              </w:rPr>
              <w:t xml:space="preserve"> learning. This provision is strategically mapped to enhance physical, emotional, and cognitive development.</w:t>
            </w:r>
          </w:p>
        </w:tc>
        <w:tc>
          <w:tcPr>
            <w:tcW w:w="11243" w:type="dxa"/>
          </w:tcPr>
          <w:p w14:paraId="4D5769F4" w14:textId="6E852E4D" w:rsidR="001B22F4" w:rsidRPr="001B22F4" w:rsidRDefault="001B22F4" w:rsidP="001B22F4">
            <w:pPr>
              <w:spacing w:line="240" w:lineRule="auto"/>
              <w:rPr>
                <w:rFonts w:asciiTheme="majorHAnsi" w:hAnsiTheme="majorHAnsi" w:cs="Arial"/>
                <w:color w:val="auto"/>
                <w:kern w:val="0"/>
                <w:sz w:val="32"/>
                <w:szCs w:val="36"/>
              </w:rPr>
            </w:pPr>
            <w:r w:rsidRPr="001B22F4">
              <w:rPr>
                <w:rFonts w:asciiTheme="majorHAnsi" w:hAnsiTheme="majorHAnsi" w:cs="Arial"/>
                <w:color w:val="auto"/>
                <w:kern w:val="0"/>
                <w:sz w:val="32"/>
                <w:szCs w:val="36"/>
              </w:rPr>
              <w:t>Our core school values are deeply interwoven into daily practice and planning. To ensure school readiness for Year 1, one value is spotlighted sequentially each half term:</w:t>
            </w:r>
          </w:p>
          <w:p w14:paraId="2D888704" w14:textId="77777777" w:rsidR="001B22F4"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70AD47" w:themeColor="accent6"/>
                <w:kern w:val="0"/>
                <w:sz w:val="32"/>
                <w:szCs w:val="36"/>
              </w:rPr>
              <w:t>Independence:</w:t>
            </w:r>
            <w:r w:rsidRPr="001B22F4">
              <w:rPr>
                <w:rFonts w:asciiTheme="majorHAnsi" w:hAnsiTheme="majorHAnsi" w:cs="Arial"/>
                <w:color w:val="70AD47" w:themeColor="accent6"/>
                <w:kern w:val="0"/>
                <w:sz w:val="32"/>
                <w:szCs w:val="36"/>
              </w:rPr>
              <w:t xml:space="preserve"> </w:t>
            </w:r>
            <w:r w:rsidRPr="001B22F4">
              <w:rPr>
                <w:rFonts w:asciiTheme="majorHAnsi" w:hAnsiTheme="majorHAnsi" w:cs="Arial"/>
                <w:color w:val="auto"/>
                <w:kern w:val="0"/>
                <w:sz w:val="32"/>
                <w:szCs w:val="36"/>
              </w:rPr>
              <w:t>Cultivating self-motivation, independent thinking, and personal responsibility.</w:t>
            </w:r>
          </w:p>
          <w:p w14:paraId="69B061F8" w14:textId="77777777" w:rsidR="001B22F4"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ED7D31" w:themeColor="accent2"/>
                <w:kern w:val="0"/>
                <w:sz w:val="32"/>
                <w:szCs w:val="36"/>
              </w:rPr>
              <w:t>Pride:</w:t>
            </w:r>
            <w:r w:rsidRPr="001B22F4">
              <w:rPr>
                <w:rFonts w:asciiTheme="majorHAnsi" w:hAnsiTheme="majorHAnsi" w:cs="Arial"/>
                <w:color w:val="ED7D31" w:themeColor="accent2"/>
                <w:kern w:val="0"/>
                <w:sz w:val="32"/>
                <w:szCs w:val="36"/>
              </w:rPr>
              <w:t xml:space="preserve"> </w:t>
            </w:r>
            <w:r w:rsidRPr="001B22F4">
              <w:rPr>
                <w:rFonts w:asciiTheme="majorHAnsi" w:hAnsiTheme="majorHAnsi" w:cs="Arial"/>
                <w:color w:val="auto"/>
                <w:kern w:val="0"/>
                <w:sz w:val="32"/>
                <w:szCs w:val="36"/>
              </w:rPr>
              <w:t>Encouraging children to take care in their actions, learning, and presentation.</w:t>
            </w:r>
          </w:p>
          <w:p w14:paraId="2EAB45CE" w14:textId="77777777" w:rsidR="001B22F4"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C00000"/>
                <w:kern w:val="0"/>
                <w:sz w:val="32"/>
                <w:szCs w:val="36"/>
              </w:rPr>
              <w:t>Resilience:</w:t>
            </w:r>
            <w:r w:rsidRPr="001B22F4">
              <w:rPr>
                <w:rFonts w:asciiTheme="majorHAnsi" w:hAnsiTheme="majorHAnsi" w:cs="Arial"/>
                <w:color w:val="C00000"/>
                <w:kern w:val="0"/>
                <w:sz w:val="32"/>
                <w:szCs w:val="36"/>
              </w:rPr>
              <w:t xml:space="preserve"> </w:t>
            </w:r>
            <w:r w:rsidRPr="001B22F4">
              <w:rPr>
                <w:rFonts w:asciiTheme="majorHAnsi" w:hAnsiTheme="majorHAnsi" w:cs="Arial"/>
                <w:color w:val="auto"/>
                <w:kern w:val="0"/>
                <w:sz w:val="32"/>
                <w:szCs w:val="36"/>
              </w:rPr>
              <w:t>Building the confidence to tackle challenges, persist through difficulty, and learn from mistakes.</w:t>
            </w:r>
          </w:p>
          <w:p w14:paraId="7BA1BA16" w14:textId="77777777" w:rsidR="001B22F4"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FFFF00"/>
                <w:kern w:val="0"/>
                <w:sz w:val="32"/>
                <w:szCs w:val="36"/>
              </w:rPr>
              <w:t>Teamwork:</w:t>
            </w:r>
            <w:r w:rsidRPr="001B22F4">
              <w:rPr>
                <w:rFonts w:asciiTheme="majorHAnsi" w:hAnsiTheme="majorHAnsi" w:cs="Arial"/>
                <w:color w:val="FFFF00"/>
                <w:kern w:val="0"/>
                <w:sz w:val="32"/>
                <w:szCs w:val="36"/>
              </w:rPr>
              <w:t xml:space="preserve"> </w:t>
            </w:r>
            <w:r w:rsidRPr="001B22F4">
              <w:rPr>
                <w:rFonts w:asciiTheme="majorHAnsi" w:hAnsiTheme="majorHAnsi" w:cs="Arial"/>
                <w:color w:val="auto"/>
                <w:kern w:val="0"/>
                <w:sz w:val="32"/>
                <w:szCs w:val="36"/>
              </w:rPr>
              <w:t>Developing cooperative skills, active listening, and collective problem-solving.</w:t>
            </w:r>
          </w:p>
          <w:p w14:paraId="066CDE6C" w14:textId="77777777" w:rsidR="001B22F4"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7030A0"/>
                <w:kern w:val="0"/>
                <w:sz w:val="32"/>
                <w:szCs w:val="36"/>
              </w:rPr>
              <w:t>Kindness:</w:t>
            </w:r>
            <w:r w:rsidRPr="001B22F4">
              <w:rPr>
                <w:rFonts w:asciiTheme="majorHAnsi" w:hAnsiTheme="majorHAnsi" w:cs="Arial"/>
                <w:color w:val="7030A0"/>
                <w:kern w:val="0"/>
                <w:sz w:val="32"/>
                <w:szCs w:val="36"/>
              </w:rPr>
              <w:t xml:space="preserve"> </w:t>
            </w:r>
            <w:r w:rsidRPr="001B22F4">
              <w:rPr>
                <w:rFonts w:asciiTheme="majorHAnsi" w:hAnsiTheme="majorHAnsi" w:cs="Arial"/>
                <w:color w:val="auto"/>
                <w:kern w:val="0"/>
                <w:sz w:val="32"/>
                <w:szCs w:val="36"/>
              </w:rPr>
              <w:t>Fostering empathy, sharing, and ensuring every peer feels valued.</w:t>
            </w:r>
          </w:p>
          <w:p w14:paraId="4DEC0F39" w14:textId="5E663915" w:rsidR="007D4C39" w:rsidRPr="001B22F4" w:rsidRDefault="001B22F4" w:rsidP="001B22F4">
            <w:pPr>
              <w:numPr>
                <w:ilvl w:val="0"/>
                <w:numId w:val="41"/>
              </w:numPr>
              <w:spacing w:after="0" w:line="240" w:lineRule="auto"/>
              <w:ind w:left="0"/>
              <w:rPr>
                <w:rFonts w:asciiTheme="majorHAnsi" w:hAnsiTheme="majorHAnsi" w:cs="Arial"/>
                <w:color w:val="auto"/>
                <w:kern w:val="0"/>
                <w:sz w:val="32"/>
                <w:szCs w:val="36"/>
              </w:rPr>
            </w:pPr>
            <w:r w:rsidRPr="001B22F4">
              <w:rPr>
                <w:rFonts w:asciiTheme="majorHAnsi" w:hAnsiTheme="majorHAnsi" w:cs="Arial"/>
                <w:b/>
                <w:bCs/>
                <w:color w:val="4472C4" w:themeColor="accent1"/>
                <w:kern w:val="0"/>
                <w:sz w:val="32"/>
                <w:szCs w:val="36"/>
              </w:rPr>
              <w:t>Respect:</w:t>
            </w:r>
            <w:r w:rsidRPr="001B22F4">
              <w:rPr>
                <w:rFonts w:asciiTheme="majorHAnsi" w:hAnsiTheme="majorHAnsi" w:cs="Arial"/>
                <w:color w:val="4472C4" w:themeColor="accent1"/>
                <w:kern w:val="0"/>
                <w:sz w:val="32"/>
                <w:szCs w:val="36"/>
              </w:rPr>
              <w:t xml:space="preserve"> </w:t>
            </w:r>
            <w:r w:rsidRPr="001B22F4">
              <w:rPr>
                <w:rFonts w:asciiTheme="majorHAnsi" w:hAnsiTheme="majorHAnsi" w:cs="Arial"/>
                <w:color w:val="auto"/>
                <w:kern w:val="0"/>
                <w:sz w:val="32"/>
                <w:szCs w:val="36"/>
              </w:rPr>
              <w:t>Celebrating differences, practicing politeness, and caring for our school environment</w:t>
            </w:r>
          </w:p>
        </w:tc>
      </w:tr>
    </w:tbl>
    <w:p w14:paraId="009FBFE1" w14:textId="77777777" w:rsidR="00ED43D0" w:rsidRPr="00270DA0" w:rsidRDefault="00ED43D0" w:rsidP="00270DA0"/>
    <w:p w14:paraId="02EB378F" w14:textId="36D95EE6" w:rsidR="00270DA0" w:rsidRPr="00270DA0" w:rsidRDefault="009E4B72" w:rsidP="00270DA0">
      <w:r>
        <w:rPr>
          <w:noProof/>
        </w:rPr>
        <w:lastRenderedPageBreak/>
        <w:drawing>
          <wp:anchor distT="0" distB="0" distL="114300" distR="114300" simplePos="0" relativeHeight="251686912" behindDoc="0" locked="0" layoutInCell="1" allowOverlap="1" wp14:anchorId="0E29D825" wp14:editId="4D4F9139">
            <wp:simplePos x="0" y="0"/>
            <wp:positionH relativeFrom="margin">
              <wp:posOffset>10744200</wp:posOffset>
            </wp:positionH>
            <wp:positionV relativeFrom="paragraph">
              <wp:posOffset>8021955</wp:posOffset>
            </wp:positionV>
            <wp:extent cx="3398520" cy="1744345"/>
            <wp:effectExtent l="0" t="0" r="0" b="8255"/>
            <wp:wrapThrough wrapText="bothSides">
              <wp:wrapPolygon edited="0">
                <wp:start x="0" y="0"/>
                <wp:lineTo x="0" y="21466"/>
                <wp:lineTo x="21430" y="21466"/>
                <wp:lineTo x="21430" y="0"/>
                <wp:lineTo x="0" y="0"/>
              </wp:wrapPolygon>
            </wp:wrapThrough>
            <wp:docPr id="12" name="Picture 12" descr="Bassingham Primary School -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assingham Primary School - Curricul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8520" cy="174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0" distR="0" wp14:anchorId="5CEDBCCF" wp14:editId="1067A13C">
                <wp:extent cx="304800" cy="304800"/>
                <wp:effectExtent l="0" t="0" r="0" b="0"/>
                <wp:docPr id="11" name="Rectangle 11" descr="Image result for bassingham primary school mot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FB6EFB" id="Rectangle 11" o:spid="_x0000_s1026" alt="Image result for bassingham primary school mot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KQ4f13VAgAA8QUAAA4AAAAAAAAAAAAAAAAALgIAAGRycy9lMm9Eb2Mu&#10;eG1sUEsBAi0AFAAGAAgAAAAhAEyg6SzYAAAAAwEAAA8AAAAAAAAAAAAAAAAALwUAAGRycy9kb3du&#10;cmV2LnhtbFBLBQYAAAAABAAEAPMAAAA0BgAAAAA=&#10;" filled="f" stroked="f">
                <o:lock v:ext="edit" aspectratio="t"/>
                <w10:anchorlock/>
              </v:rect>
            </w:pict>
          </mc:Fallback>
        </mc:AlternateContent>
      </w:r>
    </w:p>
    <w:tbl>
      <w:tblPr>
        <w:tblpPr w:leftFromText="180" w:rightFromText="180"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7"/>
        <w:gridCol w:w="2880"/>
        <w:gridCol w:w="193"/>
        <w:gridCol w:w="23"/>
        <w:gridCol w:w="2942"/>
        <w:gridCol w:w="3119"/>
        <w:gridCol w:w="25"/>
        <w:gridCol w:w="96"/>
        <w:gridCol w:w="2975"/>
        <w:gridCol w:w="3024"/>
        <w:gridCol w:w="21"/>
        <w:gridCol w:w="219"/>
        <w:gridCol w:w="2817"/>
      </w:tblGrid>
      <w:tr w:rsidR="009E4B72" w14:paraId="250E7A00" w14:textId="77777777" w:rsidTr="009E4B72">
        <w:trPr>
          <w:trHeight w:val="1664"/>
        </w:trPr>
        <w:tc>
          <w:tcPr>
            <w:tcW w:w="4027" w:type="dxa"/>
            <w:vMerge w:val="restart"/>
          </w:tcPr>
          <w:p w14:paraId="4DB4B03F" w14:textId="70A8EDB5" w:rsidR="001B22F4" w:rsidRDefault="001B22F4" w:rsidP="009E4B72">
            <w:pPr>
              <w:tabs>
                <w:tab w:val="left" w:pos="3930"/>
              </w:tabs>
              <w:rPr>
                <w:noProof/>
              </w:rPr>
            </w:pPr>
          </w:p>
          <w:p w14:paraId="443A4143" w14:textId="6DE88281" w:rsidR="001B22F4" w:rsidRDefault="001B22F4" w:rsidP="009E4B72">
            <w:pPr>
              <w:tabs>
                <w:tab w:val="left" w:pos="3930"/>
              </w:tabs>
            </w:pPr>
            <w:r>
              <w:rPr>
                <w:noProof/>
              </w:rPr>
              <w:drawing>
                <wp:anchor distT="0" distB="0" distL="114300" distR="114300" simplePos="0" relativeHeight="251674624" behindDoc="0" locked="0" layoutInCell="1" allowOverlap="1" wp14:anchorId="5E45F8FE" wp14:editId="32A1202F">
                  <wp:simplePos x="0" y="0"/>
                  <wp:positionH relativeFrom="column">
                    <wp:posOffset>71755</wp:posOffset>
                  </wp:positionH>
                  <wp:positionV relativeFrom="paragraph">
                    <wp:posOffset>286385</wp:posOffset>
                  </wp:positionV>
                  <wp:extent cx="2301240" cy="2301240"/>
                  <wp:effectExtent l="0" t="0" r="3810" b="3810"/>
                  <wp:wrapThrough wrapText="bothSides">
                    <wp:wrapPolygon edited="0">
                      <wp:start x="0" y="0"/>
                      <wp:lineTo x="0" y="21457"/>
                      <wp:lineTo x="21457" y="21457"/>
                      <wp:lineTo x="21457" y="0"/>
                      <wp:lineTo x="0" y="0"/>
                    </wp:wrapPolygon>
                  </wp:wrapThrough>
                  <wp:docPr id="1" name="Picture 1" descr="I am Unique (Proud Pegs) - Bassingham Primary School TeachMee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am Unique (Proud Pegs) - Bassingham Primary School TeachMeet Presentation"/>
                          <pic:cNvPicPr>
                            <a:picLocks noChangeAspect="1" noChangeArrowheads="1"/>
                          </pic:cNvPicPr>
                        </pic:nvPicPr>
                        <pic:blipFill rotWithShape="1">
                          <a:blip r:embed="rId11">
                            <a:extLst>
                              <a:ext uri="{28A0092B-C50C-407E-A947-70E740481C1C}">
                                <a14:useLocalDpi xmlns:a14="http://schemas.microsoft.com/office/drawing/2010/main" val="0"/>
                              </a:ext>
                            </a:extLst>
                          </a:blip>
                          <a:srcRect l="13264" r="14105" b="2799"/>
                          <a:stretch/>
                        </pic:blipFill>
                        <pic:spPr bwMode="auto">
                          <a:xfrm>
                            <a:off x="0" y="0"/>
                            <a:ext cx="2301240" cy="2301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73" w:type="dxa"/>
            <w:gridSpan w:val="2"/>
            <w:shd w:val="clear" w:color="auto" w:fill="00B050"/>
          </w:tcPr>
          <w:p w14:paraId="6C3A1FCA" w14:textId="271E1812"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Autumn 1</w:t>
            </w:r>
          </w:p>
          <w:p w14:paraId="2B21B438" w14:textId="3B74003E" w:rsidR="001B22F4" w:rsidRPr="004104FB" w:rsidRDefault="001B22F4" w:rsidP="009E4B72">
            <w:pPr>
              <w:tabs>
                <w:tab w:val="left" w:pos="3930"/>
              </w:tabs>
              <w:jc w:val="center"/>
              <w:rPr>
                <w:rFonts w:ascii="Letterjoin-Air Plus 4" w:hAnsi="Letterjoin-Air Plus 4"/>
                <w:b/>
                <w:color w:val="FFFFFF"/>
              </w:rPr>
            </w:pPr>
            <w:r>
              <w:rPr>
                <w:rFonts w:ascii="Letterjoin-Air Plus 4" w:hAnsi="Letterjoin-Air Plus 4"/>
                <w:b/>
                <w:color w:val="FFFFFF"/>
                <w:sz w:val="36"/>
              </w:rPr>
              <w:t>Let’s Explore</w:t>
            </w:r>
          </w:p>
        </w:tc>
        <w:tc>
          <w:tcPr>
            <w:tcW w:w="2965" w:type="dxa"/>
            <w:gridSpan w:val="2"/>
            <w:shd w:val="clear" w:color="auto" w:fill="00B050"/>
          </w:tcPr>
          <w:p w14:paraId="12558C45" w14:textId="50E38CCA"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Autumn 2</w:t>
            </w:r>
          </w:p>
          <w:p w14:paraId="2B954567" w14:textId="488E335F" w:rsidR="001B22F4" w:rsidRPr="005060DD" w:rsidRDefault="001B22F4" w:rsidP="009E4B72">
            <w:pPr>
              <w:tabs>
                <w:tab w:val="left" w:pos="3930"/>
              </w:tabs>
              <w:jc w:val="center"/>
              <w:rPr>
                <w:rFonts w:ascii="Letterjoin-Air Plus 4" w:hAnsi="Letterjoin-Air Plus 4"/>
                <w:b/>
                <w:color w:val="FFFFFF"/>
              </w:rPr>
            </w:pPr>
            <w:r>
              <w:rPr>
                <w:rFonts w:ascii="Letterjoin-Air Plus 4" w:hAnsi="Letterjoin-Air Plus 4"/>
                <w:b/>
                <w:color w:val="FFFFFF"/>
                <w:sz w:val="36"/>
              </w:rPr>
              <w:t>Marvellous Machines</w:t>
            </w:r>
          </w:p>
        </w:tc>
        <w:tc>
          <w:tcPr>
            <w:tcW w:w="3119" w:type="dxa"/>
            <w:shd w:val="clear" w:color="auto" w:fill="00B050"/>
          </w:tcPr>
          <w:p w14:paraId="54CED1D8" w14:textId="33353C9F"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Spring 1</w:t>
            </w:r>
          </w:p>
          <w:p w14:paraId="65C93F76" w14:textId="449CF77A" w:rsidR="001B22F4" w:rsidRPr="005060DD" w:rsidRDefault="001B22F4" w:rsidP="009E4B72">
            <w:pPr>
              <w:tabs>
                <w:tab w:val="left" w:pos="3930"/>
              </w:tabs>
              <w:jc w:val="center"/>
              <w:rPr>
                <w:rFonts w:ascii="Letterjoin-Air Plus 4" w:hAnsi="Letterjoin-Air Plus 4"/>
                <w:b/>
                <w:color w:val="FFFFFF"/>
              </w:rPr>
            </w:pPr>
            <w:r>
              <w:rPr>
                <w:rFonts w:ascii="Letterjoin-Air Plus 4" w:hAnsi="Letterjoin-Air Plus 4"/>
                <w:b/>
                <w:color w:val="FFFFFF"/>
                <w:sz w:val="36"/>
              </w:rPr>
              <w:t>Long Ago</w:t>
            </w:r>
          </w:p>
        </w:tc>
        <w:tc>
          <w:tcPr>
            <w:tcW w:w="3096" w:type="dxa"/>
            <w:gridSpan w:val="3"/>
            <w:shd w:val="clear" w:color="auto" w:fill="00B050"/>
          </w:tcPr>
          <w:p w14:paraId="2F149C6E" w14:textId="4A463FFA"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Spring 2</w:t>
            </w:r>
          </w:p>
          <w:p w14:paraId="63AA3AD9" w14:textId="1C63788E" w:rsidR="001B22F4" w:rsidRPr="005060DD" w:rsidRDefault="001B22F4" w:rsidP="009E4B72">
            <w:pPr>
              <w:tabs>
                <w:tab w:val="left" w:pos="3930"/>
              </w:tabs>
              <w:jc w:val="center"/>
              <w:rPr>
                <w:rFonts w:ascii="Letterjoin-Air Plus 4" w:hAnsi="Letterjoin-Air Plus 4"/>
                <w:b/>
                <w:color w:val="FFFFFF"/>
              </w:rPr>
            </w:pPr>
            <w:r>
              <w:rPr>
                <w:rFonts w:ascii="Letterjoin-Air Plus 4" w:hAnsi="Letterjoin-Air Plus 4"/>
                <w:b/>
                <w:color w:val="FFFFFF"/>
                <w:sz w:val="36"/>
              </w:rPr>
              <w:t>Ready, Steady, Grow</w:t>
            </w:r>
          </w:p>
        </w:tc>
        <w:tc>
          <w:tcPr>
            <w:tcW w:w="3045" w:type="dxa"/>
            <w:gridSpan w:val="2"/>
            <w:shd w:val="clear" w:color="auto" w:fill="00B050"/>
          </w:tcPr>
          <w:p w14:paraId="232B69BE" w14:textId="7EA846C0"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Summer 1</w:t>
            </w:r>
          </w:p>
          <w:p w14:paraId="1BB17557" w14:textId="04113503" w:rsidR="001B22F4" w:rsidRPr="005060DD" w:rsidRDefault="001B22F4" w:rsidP="009E4B72">
            <w:pPr>
              <w:tabs>
                <w:tab w:val="left" w:pos="3930"/>
              </w:tabs>
              <w:jc w:val="center"/>
              <w:rPr>
                <w:rFonts w:ascii="Letterjoin-Air Plus 4" w:hAnsi="Letterjoin-Air Plus 4"/>
                <w:b/>
                <w:color w:val="FFFFFF"/>
              </w:rPr>
            </w:pPr>
            <w:r w:rsidRPr="005060DD">
              <w:rPr>
                <w:rFonts w:ascii="Letterjoin-Air Plus 4" w:hAnsi="Letterjoin-Air Plus 4"/>
                <w:b/>
                <w:color w:val="FFFFFF"/>
                <w:sz w:val="36"/>
              </w:rPr>
              <w:t>A</w:t>
            </w:r>
            <w:r>
              <w:rPr>
                <w:rFonts w:ascii="Letterjoin-Air Plus 4" w:hAnsi="Letterjoin-Air Plus 4"/>
                <w:b/>
                <w:color w:val="FFFFFF"/>
                <w:sz w:val="36"/>
              </w:rPr>
              <w:t>nimal Safari</w:t>
            </w:r>
          </w:p>
        </w:tc>
        <w:tc>
          <w:tcPr>
            <w:tcW w:w="3036" w:type="dxa"/>
            <w:gridSpan w:val="2"/>
            <w:shd w:val="clear" w:color="auto" w:fill="00B050"/>
          </w:tcPr>
          <w:p w14:paraId="12A87D91" w14:textId="076BDE74" w:rsidR="001B22F4" w:rsidRDefault="001B22F4" w:rsidP="009E4B72">
            <w:pPr>
              <w:tabs>
                <w:tab w:val="left" w:pos="3930"/>
              </w:tabs>
              <w:jc w:val="center"/>
              <w:rPr>
                <w:rFonts w:ascii="Letterjoin-Air Plus 4" w:hAnsi="Letterjoin-Air Plus 4"/>
                <w:b/>
                <w:color w:val="FFFFFF"/>
                <w:sz w:val="36"/>
              </w:rPr>
            </w:pPr>
            <w:r>
              <w:rPr>
                <w:rFonts w:ascii="Letterjoin-Air Plus 4" w:hAnsi="Letterjoin-Air Plus 4"/>
                <w:b/>
                <w:color w:val="FFFFFF"/>
                <w:sz w:val="36"/>
              </w:rPr>
              <w:t>Summer 2</w:t>
            </w:r>
          </w:p>
          <w:p w14:paraId="4518D124" w14:textId="18AF2844" w:rsidR="001B22F4" w:rsidRPr="005060DD" w:rsidRDefault="001B22F4" w:rsidP="009E4B72">
            <w:pPr>
              <w:tabs>
                <w:tab w:val="left" w:pos="3930"/>
              </w:tabs>
              <w:jc w:val="center"/>
              <w:rPr>
                <w:rFonts w:ascii="Letterjoin-Air Plus 4" w:hAnsi="Letterjoin-Air Plus 4"/>
                <w:b/>
                <w:color w:val="FFFFFF"/>
              </w:rPr>
            </w:pPr>
            <w:r>
              <w:rPr>
                <w:rFonts w:ascii="Letterjoin-Air Plus 4" w:hAnsi="Letterjoin-Air Plus 4"/>
                <w:b/>
                <w:color w:val="FFFFFF"/>
                <w:sz w:val="36"/>
              </w:rPr>
              <w:t>On the Beach</w:t>
            </w:r>
          </w:p>
        </w:tc>
      </w:tr>
      <w:tr w:rsidR="009E4B72" w14:paraId="316C2FBC" w14:textId="77777777" w:rsidTr="009E4B72">
        <w:trPr>
          <w:trHeight w:val="2987"/>
        </w:trPr>
        <w:tc>
          <w:tcPr>
            <w:tcW w:w="4027" w:type="dxa"/>
            <w:vMerge/>
          </w:tcPr>
          <w:p w14:paraId="6A05A809" w14:textId="77777777" w:rsidR="001B22F4" w:rsidRDefault="001B22F4" w:rsidP="009E4B72">
            <w:pPr>
              <w:tabs>
                <w:tab w:val="left" w:pos="3930"/>
              </w:tabs>
            </w:pPr>
          </w:p>
        </w:tc>
        <w:tc>
          <w:tcPr>
            <w:tcW w:w="3073" w:type="dxa"/>
            <w:gridSpan w:val="2"/>
          </w:tcPr>
          <w:p w14:paraId="4A2CBB1C" w14:textId="738B014B" w:rsidR="001B22F4" w:rsidRPr="004104FB" w:rsidRDefault="001B22F4" w:rsidP="009E4B72">
            <w:pPr>
              <w:tabs>
                <w:tab w:val="left" w:pos="3930"/>
              </w:tabs>
              <w:rPr>
                <w:rFonts w:ascii="Letterjoin-Air Plus 4" w:hAnsi="Letterjoin-Air Plus 4"/>
              </w:rPr>
            </w:pPr>
            <w:r>
              <w:rPr>
                <w:noProof/>
              </w:rPr>
              <w:drawing>
                <wp:anchor distT="0" distB="0" distL="114300" distR="114300" simplePos="0" relativeHeight="251681792" behindDoc="1" locked="0" layoutInCell="1" allowOverlap="1" wp14:anchorId="6942F267" wp14:editId="0A2D0D77">
                  <wp:simplePos x="0" y="0"/>
                  <wp:positionH relativeFrom="column">
                    <wp:posOffset>35560</wp:posOffset>
                  </wp:positionH>
                  <wp:positionV relativeFrom="paragraph">
                    <wp:posOffset>242570</wp:posOffset>
                  </wp:positionV>
                  <wp:extent cx="1692910" cy="1126490"/>
                  <wp:effectExtent l="38100" t="38100" r="21590" b="16510"/>
                  <wp:wrapTight wrapText="bothSides">
                    <wp:wrapPolygon edited="0">
                      <wp:start x="-486" y="-731"/>
                      <wp:lineTo x="-486" y="21917"/>
                      <wp:lineTo x="21875" y="21917"/>
                      <wp:lineTo x="21875" y="-731"/>
                      <wp:lineTo x="-486" y="-731"/>
                    </wp:wrapPolygon>
                  </wp:wrapTight>
                  <wp:docPr id="8" name="Picture 2" descr="Image result for child wearing backpack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wearing backpack in fore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2910" cy="1126490"/>
                          </a:xfrm>
                          <a:prstGeom prst="rect">
                            <a:avLst/>
                          </a:prstGeom>
                          <a:noFill/>
                          <a:ln w="3810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tc>
        <w:tc>
          <w:tcPr>
            <w:tcW w:w="2965" w:type="dxa"/>
            <w:gridSpan w:val="2"/>
          </w:tcPr>
          <w:p w14:paraId="774092F0" w14:textId="25FA4154" w:rsidR="001B22F4" w:rsidRDefault="001B22F4" w:rsidP="009E4B72">
            <w:pPr>
              <w:tabs>
                <w:tab w:val="left" w:pos="3930"/>
              </w:tabs>
            </w:pPr>
            <w:r>
              <w:rPr>
                <w:noProof/>
              </w:rPr>
              <w:drawing>
                <wp:anchor distT="0" distB="0" distL="114300" distR="114300" simplePos="0" relativeHeight="251683840" behindDoc="0" locked="0" layoutInCell="1" allowOverlap="1" wp14:anchorId="1793CB7D" wp14:editId="184B685B">
                  <wp:simplePos x="0" y="0"/>
                  <wp:positionH relativeFrom="column">
                    <wp:posOffset>200660</wp:posOffset>
                  </wp:positionH>
                  <wp:positionV relativeFrom="paragraph">
                    <wp:posOffset>226060</wp:posOffset>
                  </wp:positionV>
                  <wp:extent cx="1358900" cy="1358900"/>
                  <wp:effectExtent l="95250" t="95250" r="127000" b="146050"/>
                  <wp:wrapThrough wrapText="bothSides">
                    <wp:wrapPolygon edited="0">
                      <wp:start x="-1211" y="-1514"/>
                      <wp:lineTo x="-1514" y="21499"/>
                      <wp:lineTo x="-303" y="23619"/>
                      <wp:lineTo x="21802" y="23619"/>
                      <wp:lineTo x="23316" y="18774"/>
                      <wp:lineTo x="23316" y="3936"/>
                      <wp:lineTo x="22710" y="-1514"/>
                      <wp:lineTo x="-1211" y="-1514"/>
                    </wp:wrapPolygon>
                  </wp:wrapThrough>
                  <wp:docPr id="9" name="Picture 9" descr="Autumn 2: Marvellous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umn 2: Marvellous Machin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solidFill>
                            <a:srgbClr val="FFFFFF">
                              <a:shade val="85000"/>
                            </a:srgbClr>
                          </a:solidFill>
                          <a:ln w="41275" cap="sq">
                            <a:solidFill>
                              <a:srgbClr val="00B05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tc>
        <w:tc>
          <w:tcPr>
            <w:tcW w:w="3119" w:type="dxa"/>
          </w:tcPr>
          <w:p w14:paraId="6E638077" w14:textId="692A5C38" w:rsidR="001B22F4" w:rsidRDefault="001B22F4" w:rsidP="009E4B72">
            <w:pPr>
              <w:tabs>
                <w:tab w:val="left" w:pos="3930"/>
              </w:tabs>
            </w:pPr>
            <w:r>
              <w:rPr>
                <w:noProof/>
              </w:rPr>
              <w:drawing>
                <wp:anchor distT="0" distB="0" distL="114300" distR="114300" simplePos="0" relativeHeight="251677696" behindDoc="0" locked="0" layoutInCell="1" allowOverlap="1" wp14:anchorId="44B522F9" wp14:editId="673DAE55">
                  <wp:simplePos x="0" y="0"/>
                  <wp:positionH relativeFrom="column">
                    <wp:posOffset>30480</wp:posOffset>
                  </wp:positionH>
                  <wp:positionV relativeFrom="paragraph">
                    <wp:posOffset>365760</wp:posOffset>
                  </wp:positionV>
                  <wp:extent cx="1717728" cy="1117600"/>
                  <wp:effectExtent l="57150" t="57150" r="53975" b="63500"/>
                  <wp:wrapThrough wrapText="bothSides">
                    <wp:wrapPolygon edited="0">
                      <wp:start x="-719" y="-1105"/>
                      <wp:lineTo x="-719" y="22459"/>
                      <wp:lineTo x="22039" y="22459"/>
                      <wp:lineTo x="22039" y="-1105"/>
                      <wp:lineTo x="-719" y="-1105"/>
                    </wp:wrapPolygon>
                  </wp:wrapThrough>
                  <wp:docPr id="3" name="Picture 3" descr="Long Ago - Cornerstone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ng Ago - Cornerstones Educa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7728" cy="1117600"/>
                          </a:xfrm>
                          <a:prstGeom prst="rect">
                            <a:avLst/>
                          </a:prstGeom>
                          <a:noFill/>
                          <a:ln w="50800">
                            <a:solidFill>
                              <a:srgbClr val="00B050"/>
                            </a:solidFill>
                          </a:ln>
                        </pic:spPr>
                      </pic:pic>
                    </a:graphicData>
                  </a:graphic>
                  <wp14:sizeRelH relativeFrom="page">
                    <wp14:pctWidth>0</wp14:pctWidth>
                  </wp14:sizeRelH>
                  <wp14:sizeRelV relativeFrom="page">
                    <wp14:pctHeight>0</wp14:pctHeight>
                  </wp14:sizeRelV>
                </wp:anchor>
              </w:drawing>
            </w:r>
          </w:p>
        </w:tc>
        <w:tc>
          <w:tcPr>
            <w:tcW w:w="3096" w:type="dxa"/>
            <w:gridSpan w:val="3"/>
          </w:tcPr>
          <w:p w14:paraId="3799CA04" w14:textId="77777777" w:rsidR="001B22F4" w:rsidRDefault="001B22F4" w:rsidP="009E4B72">
            <w:pPr>
              <w:tabs>
                <w:tab w:val="left" w:pos="3930"/>
              </w:tabs>
            </w:pPr>
            <w:r>
              <w:rPr>
                <w:noProof/>
              </w:rPr>
              <w:drawing>
                <wp:anchor distT="0" distB="0" distL="114300" distR="114300" simplePos="0" relativeHeight="251673600" behindDoc="0" locked="0" layoutInCell="1" allowOverlap="1" wp14:anchorId="37B6FE29" wp14:editId="60D9881A">
                  <wp:simplePos x="0" y="0"/>
                  <wp:positionH relativeFrom="margin">
                    <wp:posOffset>63500</wp:posOffset>
                  </wp:positionH>
                  <wp:positionV relativeFrom="margin">
                    <wp:posOffset>291465</wp:posOffset>
                  </wp:positionV>
                  <wp:extent cx="1706245" cy="1122680"/>
                  <wp:effectExtent l="38100" t="38100" r="27305" b="20320"/>
                  <wp:wrapSquare wrapText="bothSides"/>
                  <wp:docPr id="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6245" cy="1122680"/>
                          </a:xfrm>
                          <a:prstGeom prst="rect">
                            <a:avLst/>
                          </a:prstGeom>
                          <a:noFill/>
                          <a:ln w="38100">
                            <a:solidFill>
                              <a:srgbClr val="00B050"/>
                            </a:solidFill>
                            <a:miter lim="800000"/>
                            <a:headEnd/>
                            <a:tailEnd/>
                          </a:ln>
                        </pic:spPr>
                      </pic:pic>
                    </a:graphicData>
                  </a:graphic>
                  <wp14:sizeRelH relativeFrom="page">
                    <wp14:pctWidth>0</wp14:pctWidth>
                  </wp14:sizeRelH>
                  <wp14:sizeRelV relativeFrom="page">
                    <wp14:pctHeight>0</wp14:pctHeight>
                  </wp14:sizeRelV>
                </wp:anchor>
              </w:drawing>
            </w:r>
          </w:p>
        </w:tc>
        <w:tc>
          <w:tcPr>
            <w:tcW w:w="3045" w:type="dxa"/>
            <w:gridSpan w:val="2"/>
          </w:tcPr>
          <w:p w14:paraId="7E7B5A15" w14:textId="42061897" w:rsidR="001B22F4" w:rsidRDefault="001B22F4" w:rsidP="009E4B72">
            <w:pPr>
              <w:tabs>
                <w:tab w:val="left" w:pos="3930"/>
              </w:tabs>
            </w:pPr>
            <w:r>
              <w:rPr>
                <w:noProof/>
              </w:rPr>
              <w:drawing>
                <wp:anchor distT="0" distB="0" distL="114300" distR="114300" simplePos="0" relativeHeight="251678720" behindDoc="0" locked="0" layoutInCell="1" allowOverlap="1" wp14:anchorId="08D8C14C" wp14:editId="64243062">
                  <wp:simplePos x="0" y="0"/>
                  <wp:positionH relativeFrom="column">
                    <wp:posOffset>107950</wp:posOffset>
                  </wp:positionH>
                  <wp:positionV relativeFrom="paragraph">
                    <wp:posOffset>271780</wp:posOffset>
                  </wp:positionV>
                  <wp:extent cx="1587500" cy="1059180"/>
                  <wp:effectExtent l="57150" t="57150" r="50800" b="64770"/>
                  <wp:wrapThrough wrapText="bothSides">
                    <wp:wrapPolygon edited="0">
                      <wp:start x="-778" y="-1165"/>
                      <wp:lineTo x="-778" y="22532"/>
                      <wp:lineTo x="22032" y="22532"/>
                      <wp:lineTo x="22032" y="-1165"/>
                      <wp:lineTo x="-778" y="-1165"/>
                    </wp:wrapPolygon>
                  </wp:wrapThrough>
                  <wp:docPr id="4" name="Picture 4" descr="A guide to the world's 6 best and biggest wildlife safaris! | Times of India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guide to the world's 6 best and biggest wildlife safaris! | Times of India Trave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87500" cy="1059180"/>
                          </a:xfrm>
                          <a:prstGeom prst="rect">
                            <a:avLst/>
                          </a:prstGeom>
                          <a:noFill/>
                          <a:ln w="47625">
                            <a:solidFill>
                              <a:srgbClr val="00B050"/>
                            </a:solidFill>
                          </a:ln>
                        </pic:spPr>
                      </pic:pic>
                    </a:graphicData>
                  </a:graphic>
                  <wp14:sizeRelH relativeFrom="page">
                    <wp14:pctWidth>0</wp14:pctWidth>
                  </wp14:sizeRelH>
                  <wp14:sizeRelV relativeFrom="page">
                    <wp14:pctHeight>0</wp14:pctHeight>
                  </wp14:sizeRelV>
                </wp:anchor>
              </w:drawing>
            </w:r>
          </w:p>
        </w:tc>
        <w:tc>
          <w:tcPr>
            <w:tcW w:w="3036" w:type="dxa"/>
            <w:gridSpan w:val="2"/>
          </w:tcPr>
          <w:p w14:paraId="6C18F11D" w14:textId="5AC4FE4B" w:rsidR="001B22F4" w:rsidRDefault="001B22F4" w:rsidP="009E4B72">
            <w:pPr>
              <w:tabs>
                <w:tab w:val="left" w:pos="3930"/>
              </w:tabs>
            </w:pPr>
            <w:r>
              <w:rPr>
                <w:noProof/>
              </w:rPr>
              <w:drawing>
                <wp:anchor distT="0" distB="0" distL="114300" distR="114300" simplePos="0" relativeHeight="251679744" behindDoc="0" locked="0" layoutInCell="1" allowOverlap="1" wp14:anchorId="7FE8B299" wp14:editId="20F1F1D7">
                  <wp:simplePos x="0" y="0"/>
                  <wp:positionH relativeFrom="column">
                    <wp:posOffset>103505</wp:posOffset>
                  </wp:positionH>
                  <wp:positionV relativeFrom="paragraph">
                    <wp:posOffset>234315</wp:posOffset>
                  </wp:positionV>
                  <wp:extent cx="1641521" cy="1092105"/>
                  <wp:effectExtent l="38100" t="38100" r="34925" b="32385"/>
                  <wp:wrapThrough wrapText="bothSides">
                    <wp:wrapPolygon edited="0">
                      <wp:start x="-501" y="-754"/>
                      <wp:lineTo x="-501" y="21864"/>
                      <wp:lineTo x="21809" y="21864"/>
                      <wp:lineTo x="21809" y="-754"/>
                      <wp:lineTo x="-501" y="-754"/>
                    </wp:wrapPolygon>
                  </wp:wrapThrough>
                  <wp:docPr id="5" name="Picture 5" descr="Why don't we go to the beach in Britain any mor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don't we go to the beach in Britain any more? - BBC New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1521" cy="1092105"/>
                          </a:xfrm>
                          <a:prstGeom prst="rect">
                            <a:avLst/>
                          </a:prstGeom>
                          <a:noFill/>
                          <a:ln w="41275">
                            <a:solidFill>
                              <a:srgbClr val="00B050"/>
                            </a:solidFill>
                          </a:ln>
                        </pic:spPr>
                      </pic:pic>
                    </a:graphicData>
                  </a:graphic>
                  <wp14:sizeRelH relativeFrom="page">
                    <wp14:pctWidth>0</wp14:pctWidth>
                  </wp14:sizeRelH>
                  <wp14:sizeRelV relativeFrom="page">
                    <wp14:pctHeight>0</wp14:pctHeight>
                  </wp14:sizeRelV>
                </wp:anchor>
              </w:drawing>
            </w:r>
          </w:p>
        </w:tc>
      </w:tr>
      <w:tr w:rsidR="009E4B72" w14:paraId="15CD396B" w14:textId="77777777" w:rsidTr="009E4B72">
        <w:trPr>
          <w:trHeight w:val="383"/>
        </w:trPr>
        <w:tc>
          <w:tcPr>
            <w:tcW w:w="4027" w:type="dxa"/>
          </w:tcPr>
          <w:p w14:paraId="5C8C3BE6" w14:textId="1050E6FC" w:rsidR="001B22F4" w:rsidRPr="009E4B72" w:rsidRDefault="009E4B72" w:rsidP="009E4B72">
            <w:pPr>
              <w:tabs>
                <w:tab w:val="left" w:pos="3930"/>
              </w:tabs>
              <w:jc w:val="center"/>
              <w:rPr>
                <w:rFonts w:asciiTheme="majorHAnsi" w:hAnsiTheme="majorHAnsi"/>
                <w:sz w:val="28"/>
                <w:szCs w:val="28"/>
              </w:rPr>
            </w:pPr>
            <w:r w:rsidRPr="009E4B72">
              <w:rPr>
                <w:rFonts w:asciiTheme="majorHAnsi" w:hAnsiTheme="majorHAnsi"/>
                <w:sz w:val="28"/>
                <w:szCs w:val="28"/>
              </w:rPr>
              <w:t xml:space="preserve">Our </w:t>
            </w:r>
            <w:r w:rsidR="004B4E5E">
              <w:rPr>
                <w:rFonts w:asciiTheme="majorHAnsi" w:hAnsiTheme="majorHAnsi"/>
                <w:sz w:val="28"/>
                <w:szCs w:val="28"/>
              </w:rPr>
              <w:t>yearly</w:t>
            </w:r>
            <w:r w:rsidRPr="009E4B72">
              <w:rPr>
                <w:rFonts w:asciiTheme="majorHAnsi" w:hAnsiTheme="majorHAnsi"/>
                <w:sz w:val="28"/>
                <w:szCs w:val="28"/>
              </w:rPr>
              <w:t xml:space="preserve"> project cycle is carefully chosen to bring the EYFS framework to life through meaningful, hands-on contexts. These six projects weave together our </w:t>
            </w:r>
            <w:r w:rsidRPr="001B3BF3">
              <w:rPr>
                <w:rStyle w:val="Strong"/>
                <w:rFonts w:asciiTheme="majorHAnsi" w:hAnsiTheme="majorHAnsi" w:cs="Arial"/>
                <w:b w:val="0"/>
                <w:sz w:val="28"/>
                <w:szCs w:val="28"/>
              </w:rPr>
              <w:t>core school values</w:t>
            </w:r>
            <w:r w:rsidRPr="009E4B72">
              <w:rPr>
                <w:rFonts w:asciiTheme="majorHAnsi" w:hAnsiTheme="majorHAnsi"/>
                <w:sz w:val="28"/>
                <w:szCs w:val="28"/>
              </w:rPr>
              <w:t xml:space="preserve"> and </w:t>
            </w:r>
            <w:r w:rsidRPr="001B3BF3">
              <w:rPr>
                <w:rStyle w:val="Strong"/>
                <w:rFonts w:asciiTheme="majorHAnsi" w:hAnsiTheme="majorHAnsi" w:cs="Arial"/>
                <w:b w:val="0"/>
                <w:sz w:val="28"/>
                <w:szCs w:val="28"/>
              </w:rPr>
              <w:t>weekly forest school provision</w:t>
            </w:r>
            <w:r w:rsidRPr="009E4B72">
              <w:rPr>
                <w:rFonts w:asciiTheme="majorHAnsi" w:hAnsiTheme="majorHAnsi"/>
                <w:sz w:val="28"/>
                <w:szCs w:val="28"/>
              </w:rPr>
              <w:t xml:space="preserve"> to build a strong foundation of knowledge and vocabulary. Each theme is strategically designed to celebrate our </w:t>
            </w:r>
            <w:r w:rsidRPr="001B3BF3">
              <w:rPr>
                <w:rStyle w:val="Strong"/>
                <w:rFonts w:asciiTheme="majorHAnsi" w:hAnsiTheme="majorHAnsi" w:cs="Arial"/>
                <w:b w:val="0"/>
                <w:sz w:val="28"/>
                <w:szCs w:val="28"/>
              </w:rPr>
              <w:t>local rural heritage</w:t>
            </w:r>
            <w:r w:rsidRPr="009E4B72">
              <w:rPr>
                <w:rFonts w:asciiTheme="majorHAnsi" w:hAnsiTheme="majorHAnsi"/>
                <w:sz w:val="28"/>
                <w:szCs w:val="28"/>
              </w:rPr>
              <w:t xml:space="preserve"> while intentionally opening a window to </w:t>
            </w:r>
            <w:r w:rsidRPr="001B3BF3">
              <w:rPr>
                <w:rStyle w:val="Strong"/>
                <w:rFonts w:asciiTheme="majorHAnsi" w:hAnsiTheme="majorHAnsi" w:cs="Arial"/>
                <w:b w:val="0"/>
                <w:sz w:val="28"/>
                <w:szCs w:val="28"/>
              </w:rPr>
              <w:t>global diversity, history, and the wider world</w:t>
            </w:r>
            <w:r w:rsidRPr="001B3BF3">
              <w:rPr>
                <w:rFonts w:asciiTheme="majorHAnsi" w:hAnsiTheme="majorHAnsi"/>
                <w:b/>
                <w:sz w:val="28"/>
                <w:szCs w:val="28"/>
              </w:rPr>
              <w:t>.</w:t>
            </w:r>
          </w:p>
        </w:tc>
        <w:tc>
          <w:tcPr>
            <w:tcW w:w="3073" w:type="dxa"/>
            <w:gridSpan w:val="2"/>
          </w:tcPr>
          <w:p w14:paraId="0AE2DA96" w14:textId="30782F67" w:rsidR="001B22F4" w:rsidRPr="009E4B72" w:rsidRDefault="001B22F4" w:rsidP="009E4B72">
            <w:pPr>
              <w:tabs>
                <w:tab w:val="left" w:pos="3930"/>
              </w:tabs>
              <w:jc w:val="center"/>
              <w:rPr>
                <w:rFonts w:asciiTheme="majorHAnsi" w:hAnsiTheme="majorHAnsi"/>
                <w:noProof/>
                <w:sz w:val="28"/>
                <w:szCs w:val="28"/>
              </w:rPr>
            </w:pPr>
            <w:r w:rsidRPr="009E4B72">
              <w:rPr>
                <w:rFonts w:asciiTheme="majorHAnsi" w:hAnsiTheme="majorHAnsi"/>
                <w:sz w:val="28"/>
                <w:szCs w:val="28"/>
              </w:rPr>
              <w:t>Children will explore their immediate classroom environment and the Bassingham school grounds to help them feel safe, secure, and settled. They will learn about our local rural environment, share experiences of places they have visited, and begin looking at and creating simple journey maps.</w:t>
            </w:r>
          </w:p>
        </w:tc>
        <w:tc>
          <w:tcPr>
            <w:tcW w:w="2965" w:type="dxa"/>
            <w:gridSpan w:val="2"/>
          </w:tcPr>
          <w:p w14:paraId="3BE85734" w14:textId="479C99B2" w:rsidR="001B22F4" w:rsidRPr="009E4B72" w:rsidRDefault="009E4B72" w:rsidP="009E4B72">
            <w:pPr>
              <w:tabs>
                <w:tab w:val="left" w:pos="3930"/>
              </w:tabs>
              <w:jc w:val="center"/>
              <w:rPr>
                <w:rFonts w:asciiTheme="majorHAnsi" w:hAnsiTheme="majorHAnsi"/>
                <w:noProof/>
                <w:sz w:val="28"/>
                <w:szCs w:val="28"/>
              </w:rPr>
            </w:pPr>
            <w:r w:rsidRPr="009E4B72">
              <w:rPr>
                <w:rFonts w:asciiTheme="majorHAnsi" w:hAnsiTheme="majorHAnsi"/>
                <w:sz w:val="28"/>
                <w:szCs w:val="28"/>
              </w:rPr>
              <w:t>A project focusing on the technology that forms part of the children's daily lives. Pupils will explore various machines, discover how they help us, and look at how technology has developed over time. They will investigate items that require electricity and conduct hands-on exploration of magnetic and non-magnetic materials.</w:t>
            </w:r>
          </w:p>
        </w:tc>
        <w:tc>
          <w:tcPr>
            <w:tcW w:w="3119" w:type="dxa"/>
          </w:tcPr>
          <w:p w14:paraId="5B662DE5" w14:textId="06422D73" w:rsidR="001B22F4" w:rsidRPr="009E4B72" w:rsidRDefault="009E4B72" w:rsidP="009E4B72">
            <w:pPr>
              <w:tabs>
                <w:tab w:val="left" w:pos="3930"/>
              </w:tabs>
              <w:jc w:val="center"/>
              <w:rPr>
                <w:rFonts w:asciiTheme="majorHAnsi" w:hAnsiTheme="majorHAnsi"/>
                <w:noProof/>
                <w:sz w:val="28"/>
                <w:szCs w:val="28"/>
              </w:rPr>
            </w:pPr>
            <w:r w:rsidRPr="009E4B72">
              <w:rPr>
                <w:rFonts w:asciiTheme="majorHAnsi" w:hAnsiTheme="majorHAnsi"/>
                <w:sz w:val="28"/>
                <w:szCs w:val="28"/>
              </w:rPr>
              <w:t>Children will explore the concept of history by looking at how they have changed since they were babies. They will explore their own family history and heritage, and discover what life was like when their grandparents were young. They will compare everyday objects from the past—such as clothes, toys, vehicles, and schooling—with the present day.</w:t>
            </w:r>
          </w:p>
        </w:tc>
        <w:tc>
          <w:tcPr>
            <w:tcW w:w="3096" w:type="dxa"/>
            <w:gridSpan w:val="3"/>
          </w:tcPr>
          <w:p w14:paraId="79FB9962" w14:textId="09AFA3BD" w:rsidR="001B22F4" w:rsidRPr="009E4B72" w:rsidRDefault="009E4B72" w:rsidP="009E4B72">
            <w:pPr>
              <w:tabs>
                <w:tab w:val="left" w:pos="3930"/>
              </w:tabs>
              <w:jc w:val="center"/>
              <w:rPr>
                <w:rFonts w:asciiTheme="majorHAnsi" w:hAnsiTheme="majorHAnsi"/>
                <w:noProof/>
                <w:sz w:val="28"/>
                <w:szCs w:val="28"/>
              </w:rPr>
            </w:pPr>
            <w:r w:rsidRPr="009E4B72">
              <w:rPr>
                <w:rFonts w:asciiTheme="majorHAnsi" w:hAnsiTheme="majorHAnsi"/>
                <w:sz w:val="28"/>
                <w:szCs w:val="28"/>
              </w:rPr>
              <w:t>A highly practical project where children explore where food comes from and what plants and seeds need to grow. Pupils will cultivate a variety of plants, explore what makes a healthy lifestyle (nutrition, exercise, and oral health), and learn about life on a farm and baby animals.</w:t>
            </w:r>
          </w:p>
        </w:tc>
        <w:tc>
          <w:tcPr>
            <w:tcW w:w="3045" w:type="dxa"/>
            <w:gridSpan w:val="2"/>
          </w:tcPr>
          <w:p w14:paraId="443833B8" w14:textId="7133CBD3" w:rsidR="001B22F4" w:rsidRPr="009E4B72" w:rsidRDefault="009E4B72" w:rsidP="009E4B72">
            <w:pPr>
              <w:spacing w:after="0" w:line="240" w:lineRule="auto"/>
              <w:jc w:val="center"/>
              <w:rPr>
                <w:rFonts w:asciiTheme="majorHAnsi" w:hAnsiTheme="majorHAnsi"/>
                <w:color w:val="auto"/>
                <w:kern w:val="0"/>
                <w:sz w:val="28"/>
                <w:szCs w:val="28"/>
              </w:rPr>
            </w:pPr>
            <w:r w:rsidRPr="009E4B72">
              <w:rPr>
                <w:rFonts w:asciiTheme="majorHAnsi" w:hAnsiTheme="majorHAnsi" w:cs="Arial"/>
                <w:color w:val="auto"/>
                <w:kern w:val="0"/>
                <w:sz w:val="28"/>
                <w:szCs w:val="28"/>
              </w:rPr>
              <w:t>Children will expand their horizons by learning about incredible animals that live worldwide. They will explore global habitats and compare them directly to the wildlife found in the Bassingham locality. They will learn about pet care, animal survival needs, and how wild animals adapt to their environments.</w:t>
            </w:r>
          </w:p>
        </w:tc>
        <w:tc>
          <w:tcPr>
            <w:tcW w:w="3036" w:type="dxa"/>
            <w:gridSpan w:val="2"/>
          </w:tcPr>
          <w:p w14:paraId="3B250212" w14:textId="7A52DDA7" w:rsidR="001B22F4" w:rsidRPr="009E4B72" w:rsidRDefault="009E4B72" w:rsidP="009E4B72">
            <w:pPr>
              <w:tabs>
                <w:tab w:val="left" w:pos="3930"/>
              </w:tabs>
              <w:jc w:val="center"/>
              <w:rPr>
                <w:rFonts w:asciiTheme="majorHAnsi" w:hAnsiTheme="majorHAnsi"/>
                <w:noProof/>
                <w:sz w:val="28"/>
                <w:szCs w:val="28"/>
              </w:rPr>
            </w:pPr>
            <w:r w:rsidRPr="009E4B72">
              <w:rPr>
                <w:rFonts w:asciiTheme="majorHAnsi" w:hAnsiTheme="majorHAnsi"/>
                <w:sz w:val="28"/>
                <w:szCs w:val="28"/>
              </w:rPr>
              <w:t xml:space="preserve">Centred around coastal environments, children will learn about marine life, rock pools, and worldwide oceans. They will compare modern beach holidays with seaside trips in the past, explore </w:t>
            </w:r>
            <w:r w:rsidR="001B3BF3">
              <w:rPr>
                <w:rFonts w:asciiTheme="majorHAnsi" w:hAnsiTheme="majorHAnsi"/>
                <w:sz w:val="28"/>
                <w:szCs w:val="28"/>
              </w:rPr>
              <w:t>water</w:t>
            </w:r>
            <w:r w:rsidRPr="009E4B72">
              <w:rPr>
                <w:rFonts w:asciiTheme="majorHAnsi" w:hAnsiTheme="majorHAnsi"/>
                <w:sz w:val="28"/>
                <w:szCs w:val="28"/>
              </w:rPr>
              <w:t xml:space="preserve"> safety, and learn about the people who help us. A core focus will be placed on conservation and environmental responsibility.</w:t>
            </w:r>
          </w:p>
        </w:tc>
      </w:tr>
      <w:tr w:rsidR="009E4B72" w14:paraId="56BE9FCE" w14:textId="77777777" w:rsidTr="009E4B72">
        <w:trPr>
          <w:trHeight w:val="4307"/>
        </w:trPr>
        <w:tc>
          <w:tcPr>
            <w:tcW w:w="4027" w:type="dxa"/>
            <w:shd w:val="clear" w:color="auto" w:fill="FF0000"/>
          </w:tcPr>
          <w:p w14:paraId="58B68B23" w14:textId="5500CF43" w:rsidR="00B56383" w:rsidRPr="009E2A01" w:rsidRDefault="00B56383" w:rsidP="009E4B72">
            <w:pPr>
              <w:tabs>
                <w:tab w:val="left" w:pos="3930"/>
              </w:tabs>
              <w:jc w:val="center"/>
              <w:rPr>
                <w:rFonts w:asciiTheme="majorHAnsi" w:hAnsiTheme="majorHAnsi"/>
                <w:b/>
                <w:color w:val="FFD966" w:themeColor="accent4" w:themeTint="99"/>
                <w:sz w:val="28"/>
                <w:szCs w:val="19"/>
              </w:rPr>
            </w:pPr>
            <w:r w:rsidRPr="009E2A01">
              <w:rPr>
                <w:rFonts w:asciiTheme="majorHAnsi" w:hAnsiTheme="majorHAnsi"/>
                <w:b/>
                <w:color w:val="FFD966" w:themeColor="accent4" w:themeTint="99"/>
                <w:sz w:val="28"/>
                <w:szCs w:val="19"/>
              </w:rPr>
              <w:t>Prime Area</w:t>
            </w:r>
          </w:p>
          <w:p w14:paraId="030F661A" w14:textId="676492C5" w:rsidR="00B56383" w:rsidRPr="009E2A01" w:rsidRDefault="00B56383" w:rsidP="009E4B72">
            <w:pPr>
              <w:tabs>
                <w:tab w:val="left" w:pos="3930"/>
              </w:tabs>
              <w:jc w:val="center"/>
              <w:rPr>
                <w:rFonts w:asciiTheme="majorHAnsi" w:hAnsiTheme="majorHAnsi"/>
                <w:color w:val="FFD966" w:themeColor="accent4" w:themeTint="99"/>
                <w:sz w:val="28"/>
                <w:szCs w:val="19"/>
              </w:rPr>
            </w:pPr>
            <w:r w:rsidRPr="009E2A01">
              <w:rPr>
                <w:rFonts w:asciiTheme="majorHAnsi" w:hAnsiTheme="majorHAnsi"/>
                <w:color w:val="FFD966" w:themeColor="accent4" w:themeTint="99"/>
                <w:sz w:val="28"/>
                <w:szCs w:val="19"/>
              </w:rPr>
              <w:t xml:space="preserve">Communication and Language </w:t>
            </w:r>
          </w:p>
          <w:p w14:paraId="185F78D8" w14:textId="77777777" w:rsidR="009E2A01" w:rsidRPr="009E2A01" w:rsidRDefault="009E2A01" w:rsidP="009E4B72">
            <w:pPr>
              <w:tabs>
                <w:tab w:val="left" w:pos="3930"/>
              </w:tabs>
              <w:jc w:val="center"/>
              <w:rPr>
                <w:rFonts w:asciiTheme="majorHAnsi" w:hAnsiTheme="majorHAnsi"/>
                <w:color w:val="FFD966" w:themeColor="accent4" w:themeTint="99"/>
                <w:sz w:val="28"/>
                <w:szCs w:val="19"/>
              </w:rPr>
            </w:pPr>
          </w:p>
          <w:p w14:paraId="7F1264F4" w14:textId="075881FD" w:rsidR="00B56383" w:rsidRPr="009E2A01" w:rsidRDefault="00B56383" w:rsidP="009E4B72">
            <w:pPr>
              <w:tabs>
                <w:tab w:val="left" w:pos="3930"/>
              </w:tabs>
              <w:jc w:val="center"/>
              <w:rPr>
                <w:rFonts w:asciiTheme="majorHAnsi" w:hAnsiTheme="majorHAnsi"/>
                <w:b/>
                <w:color w:val="FFFFFF" w:themeColor="background1"/>
                <w:sz w:val="28"/>
                <w:szCs w:val="19"/>
              </w:rPr>
            </w:pPr>
            <w:r w:rsidRPr="009E2A01">
              <w:rPr>
                <w:rFonts w:asciiTheme="majorHAnsi" w:hAnsiTheme="majorHAnsi"/>
                <w:b/>
                <w:color w:val="FFFFFF" w:themeColor="background1"/>
                <w:sz w:val="28"/>
                <w:szCs w:val="19"/>
              </w:rPr>
              <w:t>Early Learning Goal</w:t>
            </w:r>
          </w:p>
          <w:p w14:paraId="5426E2C8" w14:textId="34B1CD59" w:rsidR="00B56383" w:rsidRPr="009E2A01" w:rsidRDefault="00B56383" w:rsidP="009E4B72">
            <w:pPr>
              <w:tabs>
                <w:tab w:val="left" w:pos="3930"/>
              </w:tabs>
              <w:jc w:val="center"/>
              <w:rPr>
                <w:rFonts w:asciiTheme="majorHAnsi" w:hAnsiTheme="majorHAnsi"/>
                <w:color w:val="FFFFFF"/>
                <w:sz w:val="28"/>
                <w:szCs w:val="19"/>
              </w:rPr>
            </w:pPr>
            <w:r w:rsidRPr="009E2A01">
              <w:rPr>
                <w:rFonts w:asciiTheme="majorHAnsi" w:hAnsiTheme="majorHAnsi"/>
                <w:color w:val="FFFFFF"/>
                <w:sz w:val="28"/>
                <w:szCs w:val="19"/>
              </w:rPr>
              <w:t>Listening, Attention and Understanding</w:t>
            </w:r>
          </w:p>
          <w:p w14:paraId="6D34C800" w14:textId="21ABB1D0" w:rsidR="00B56383" w:rsidRPr="009E2A01" w:rsidRDefault="00B56383" w:rsidP="009E4B72">
            <w:pPr>
              <w:tabs>
                <w:tab w:val="left" w:pos="3930"/>
              </w:tabs>
              <w:jc w:val="center"/>
              <w:rPr>
                <w:rFonts w:asciiTheme="majorHAnsi" w:hAnsiTheme="majorHAnsi"/>
                <w:color w:val="FFFFFF"/>
                <w:sz w:val="28"/>
                <w:szCs w:val="19"/>
              </w:rPr>
            </w:pPr>
            <w:r w:rsidRPr="009E2A01">
              <w:rPr>
                <w:rFonts w:asciiTheme="majorHAnsi" w:hAnsiTheme="majorHAnsi"/>
                <w:color w:val="FFFFFF"/>
                <w:sz w:val="28"/>
                <w:szCs w:val="19"/>
              </w:rPr>
              <w:t>Speaking</w:t>
            </w:r>
          </w:p>
          <w:p w14:paraId="52D14D02" w14:textId="77777777" w:rsidR="009E2A01" w:rsidRPr="009E2A01" w:rsidRDefault="009E2A01" w:rsidP="009E4B72">
            <w:pPr>
              <w:tabs>
                <w:tab w:val="left" w:pos="3930"/>
              </w:tabs>
              <w:spacing w:after="0"/>
              <w:jc w:val="center"/>
              <w:rPr>
                <w:rFonts w:asciiTheme="majorHAnsi" w:hAnsiTheme="majorHAnsi"/>
                <w:color w:val="FFFFFF"/>
                <w:sz w:val="19"/>
                <w:szCs w:val="19"/>
              </w:rPr>
            </w:pPr>
          </w:p>
          <w:p w14:paraId="02B4A95F" w14:textId="3F3EAD7D" w:rsidR="00894E04" w:rsidRPr="009E2A01" w:rsidRDefault="00894E04" w:rsidP="009E4B72">
            <w:pPr>
              <w:tabs>
                <w:tab w:val="left" w:pos="3930"/>
              </w:tabs>
              <w:jc w:val="center"/>
              <w:rPr>
                <w:rFonts w:asciiTheme="majorHAnsi" w:hAnsiTheme="majorHAnsi"/>
                <w:i/>
                <w:color w:val="FFFFFF"/>
                <w:sz w:val="19"/>
                <w:szCs w:val="19"/>
              </w:rPr>
            </w:pPr>
            <w:r w:rsidRPr="009E2A01">
              <w:rPr>
                <w:rFonts w:asciiTheme="majorHAnsi" w:hAnsiTheme="majorHAnsi"/>
                <w:i/>
                <w:color w:val="2F5496" w:themeColor="accent1" w:themeShade="BF"/>
                <w:sz w:val="19"/>
                <w:szCs w:val="19"/>
              </w:rPr>
              <w:t>To accelerate communication skills, we utili</w:t>
            </w:r>
            <w:r w:rsidR="00A90634">
              <w:rPr>
                <w:rFonts w:asciiTheme="majorHAnsi" w:hAnsiTheme="majorHAnsi"/>
                <w:i/>
                <w:color w:val="2F5496" w:themeColor="accent1" w:themeShade="BF"/>
                <w:sz w:val="19"/>
                <w:szCs w:val="19"/>
              </w:rPr>
              <w:t>s</w:t>
            </w:r>
            <w:r w:rsidRPr="009E2A01">
              <w:rPr>
                <w:rFonts w:asciiTheme="majorHAnsi" w:hAnsiTheme="majorHAnsi"/>
                <w:i/>
                <w:color w:val="2F5496" w:themeColor="accent1" w:themeShade="BF"/>
                <w:sz w:val="19"/>
                <w:szCs w:val="19"/>
              </w:rPr>
              <w:t xml:space="preserve">e a diverse spine of high-quality stories, nursery rhymes, and songs across all </w:t>
            </w:r>
            <w:r w:rsidR="00A90634">
              <w:rPr>
                <w:rFonts w:asciiTheme="majorHAnsi" w:hAnsiTheme="majorHAnsi"/>
                <w:i/>
                <w:color w:val="2F5496" w:themeColor="accent1" w:themeShade="BF"/>
                <w:sz w:val="19"/>
                <w:szCs w:val="19"/>
              </w:rPr>
              <w:t>six</w:t>
            </w:r>
            <w:r w:rsidRPr="009E2A01">
              <w:rPr>
                <w:rFonts w:asciiTheme="majorHAnsi" w:hAnsiTheme="majorHAnsi"/>
                <w:i/>
                <w:color w:val="2F5496" w:themeColor="accent1" w:themeShade="BF"/>
                <w:sz w:val="19"/>
                <w:szCs w:val="19"/>
              </w:rPr>
              <w:t xml:space="preserve"> terms. This structured approach underpins language acquisition, builds auditory memory, and equips children with the advanced vocabulary needed for early literacy (see MTP</w:t>
            </w:r>
            <w:r w:rsidR="00A90634">
              <w:rPr>
                <w:rFonts w:asciiTheme="majorHAnsi" w:hAnsiTheme="majorHAnsi"/>
                <w:i/>
                <w:color w:val="2F5496" w:themeColor="accent1" w:themeShade="BF"/>
                <w:sz w:val="19"/>
                <w:szCs w:val="19"/>
              </w:rPr>
              <w:t xml:space="preserve"> for text titles</w:t>
            </w:r>
            <w:r w:rsidRPr="009E2A01">
              <w:rPr>
                <w:rFonts w:asciiTheme="majorHAnsi" w:hAnsiTheme="majorHAnsi"/>
                <w:i/>
                <w:color w:val="2F5496" w:themeColor="accent1" w:themeShade="BF"/>
                <w:sz w:val="19"/>
                <w:szCs w:val="19"/>
              </w:rPr>
              <w:t>).</w:t>
            </w:r>
          </w:p>
        </w:tc>
        <w:tc>
          <w:tcPr>
            <w:tcW w:w="3073" w:type="dxa"/>
            <w:gridSpan w:val="2"/>
          </w:tcPr>
          <w:p w14:paraId="67D24F71" w14:textId="452AD8A2" w:rsidR="00B56383" w:rsidRPr="009E2A01" w:rsidRDefault="00131F49" w:rsidP="009E4B72">
            <w:pPr>
              <w:tabs>
                <w:tab w:val="left" w:pos="3930"/>
              </w:tabs>
              <w:rPr>
                <w:rFonts w:asciiTheme="majorHAnsi" w:hAnsiTheme="majorHAnsi" w:cstheme="minorHAnsi"/>
                <w:sz w:val="19"/>
                <w:szCs w:val="19"/>
              </w:rPr>
            </w:pPr>
            <w:r w:rsidRPr="009E2A01">
              <w:rPr>
                <w:rFonts w:asciiTheme="majorHAnsi" w:hAnsiTheme="majorHAnsi"/>
                <w:sz w:val="19"/>
                <w:szCs w:val="19"/>
              </w:rPr>
              <w:t xml:space="preserve">During </w:t>
            </w:r>
            <w:r w:rsidR="009E2A01">
              <w:rPr>
                <w:rFonts w:asciiTheme="majorHAnsi" w:hAnsiTheme="majorHAnsi"/>
                <w:sz w:val="19"/>
                <w:szCs w:val="19"/>
              </w:rPr>
              <w:t>the first term</w:t>
            </w:r>
            <w:r w:rsidRPr="009E2A01">
              <w:rPr>
                <w:rFonts w:asciiTheme="majorHAnsi" w:hAnsiTheme="majorHAnsi"/>
                <w:sz w:val="19"/>
                <w:szCs w:val="19"/>
              </w:rPr>
              <w:t xml:space="preserve">, children will settle into their new Reception routines. To support their listening skills, they will be explicitly taught </w:t>
            </w:r>
            <w:r w:rsidRPr="009E2A01">
              <w:rPr>
                <w:rStyle w:val="Strong"/>
                <w:rFonts w:asciiTheme="majorHAnsi" w:hAnsiTheme="majorHAnsi" w:cs="Arial"/>
                <w:b w:val="0"/>
                <w:sz w:val="19"/>
                <w:szCs w:val="19"/>
              </w:rPr>
              <w:t>"super sitting" and carpet postures</w:t>
            </w:r>
            <w:r w:rsidRPr="009E2A01">
              <w:rPr>
                <w:rFonts w:asciiTheme="majorHAnsi" w:hAnsiTheme="majorHAnsi"/>
                <w:sz w:val="19"/>
                <w:szCs w:val="19"/>
              </w:rPr>
              <w:t xml:space="preserve"> from their very first weeks, </w:t>
            </w:r>
            <w:r w:rsidRPr="009E2A01">
              <w:rPr>
                <w:rStyle w:val="Strong"/>
                <w:rFonts w:asciiTheme="majorHAnsi" w:hAnsiTheme="majorHAnsi" w:cs="Arial"/>
                <w:b w:val="0"/>
                <w:sz w:val="19"/>
                <w:szCs w:val="19"/>
              </w:rPr>
              <w:t>reinforced daily during Read Write Inc. (RWI) speed sound lessons</w:t>
            </w:r>
            <w:r w:rsidRPr="009E2A01">
              <w:rPr>
                <w:rFonts w:asciiTheme="majorHAnsi" w:hAnsiTheme="majorHAnsi"/>
                <w:b/>
                <w:sz w:val="19"/>
                <w:szCs w:val="19"/>
              </w:rPr>
              <w:t>.</w:t>
            </w:r>
            <w:r w:rsidRPr="009E2A01">
              <w:rPr>
                <w:rFonts w:asciiTheme="majorHAnsi" w:hAnsiTheme="majorHAnsi"/>
                <w:sz w:val="19"/>
                <w:szCs w:val="19"/>
              </w:rPr>
              <w:t xml:space="preserve"> They will learn to track the speaker, respond to their own name, and answer the register with morning or afternoon greetings. Children will build the stamina to sit and listen for a baseline of 3 minutes. In play, they will practice moving from playing alone to playing alongside others. They will express themselves using sentences of more than four words and repeat familiar refrains from stories using simple present-tense comments.</w:t>
            </w:r>
          </w:p>
        </w:tc>
        <w:tc>
          <w:tcPr>
            <w:tcW w:w="2965" w:type="dxa"/>
            <w:gridSpan w:val="2"/>
          </w:tcPr>
          <w:p w14:paraId="0A3E8928" w14:textId="0344F2C9" w:rsidR="00B56383" w:rsidRPr="009E2A01" w:rsidRDefault="00131F49" w:rsidP="009E4B72">
            <w:pPr>
              <w:tabs>
                <w:tab w:val="left" w:pos="3930"/>
              </w:tabs>
              <w:rPr>
                <w:rFonts w:asciiTheme="majorHAnsi" w:eastAsia="Comic Sans MS" w:hAnsiTheme="majorHAnsi" w:cstheme="minorHAnsi"/>
                <w:sz w:val="19"/>
                <w:szCs w:val="19"/>
              </w:rPr>
            </w:pPr>
            <w:r w:rsidRPr="009E2A01">
              <w:rPr>
                <w:rFonts w:asciiTheme="majorHAnsi" w:hAnsiTheme="majorHAnsi"/>
                <w:sz w:val="19"/>
                <w:szCs w:val="19"/>
              </w:rPr>
              <w:t xml:space="preserve">As children explore their personal history and family heritage, they will consolidate their </w:t>
            </w:r>
            <w:r w:rsidRPr="009E2A01">
              <w:rPr>
                <w:rStyle w:val="Strong"/>
                <w:rFonts w:asciiTheme="majorHAnsi" w:hAnsiTheme="majorHAnsi" w:cs="Arial"/>
                <w:b w:val="0"/>
                <w:sz w:val="19"/>
                <w:szCs w:val="19"/>
              </w:rPr>
              <w:t>"super sitting" routines</w:t>
            </w:r>
            <w:r w:rsidRPr="009E2A01">
              <w:rPr>
                <w:rFonts w:asciiTheme="majorHAnsi" w:hAnsiTheme="majorHAnsi"/>
                <w:b/>
                <w:sz w:val="19"/>
                <w:szCs w:val="19"/>
              </w:rPr>
              <w:t xml:space="preserve"> </w:t>
            </w:r>
            <w:r w:rsidRPr="009E2A01">
              <w:rPr>
                <w:rFonts w:asciiTheme="majorHAnsi" w:hAnsiTheme="majorHAnsi"/>
                <w:sz w:val="19"/>
                <w:szCs w:val="19"/>
              </w:rPr>
              <w:t xml:space="preserve">to meet increasing classroom demands. They will learn to respond quickly to simple, one-part instructions and extend their focused listening time to 5 minutes during story sessions. </w:t>
            </w:r>
            <w:r w:rsidRPr="009E2A01">
              <w:rPr>
                <w:rStyle w:val="Strong"/>
                <w:rFonts w:asciiTheme="majorHAnsi" w:hAnsiTheme="majorHAnsi" w:cs="Arial"/>
                <w:b w:val="0"/>
                <w:sz w:val="19"/>
                <w:szCs w:val="19"/>
              </w:rPr>
              <w:t>Through daily RWI lessons, children will develop clear pronunciation of speech sounds and practice turn-taking using "Partner Talk".</w:t>
            </w:r>
            <w:r w:rsidRPr="009E2A01">
              <w:rPr>
                <w:rFonts w:asciiTheme="majorHAnsi" w:hAnsiTheme="majorHAnsi"/>
                <w:sz w:val="19"/>
                <w:szCs w:val="19"/>
              </w:rPr>
              <w:t xml:space="preserve"> Supported by discussions about past and present toys, they will practice asking simple "Why?" questions. Children will speak in sentences of more than six words, use basic pronouns, and use "please" and "thank you" during snack times</w:t>
            </w:r>
            <w:r w:rsidR="00A90634">
              <w:rPr>
                <w:rFonts w:asciiTheme="majorHAnsi" w:hAnsiTheme="majorHAnsi"/>
                <w:sz w:val="19"/>
                <w:szCs w:val="19"/>
              </w:rPr>
              <w:t>, lunchtimes</w:t>
            </w:r>
            <w:r w:rsidRPr="009E2A01">
              <w:rPr>
                <w:rFonts w:asciiTheme="majorHAnsi" w:hAnsiTheme="majorHAnsi"/>
                <w:sz w:val="19"/>
                <w:szCs w:val="19"/>
              </w:rPr>
              <w:t xml:space="preserve"> and </w:t>
            </w:r>
            <w:r w:rsidR="00A90634">
              <w:rPr>
                <w:rFonts w:asciiTheme="majorHAnsi" w:hAnsiTheme="majorHAnsi"/>
                <w:sz w:val="19"/>
                <w:szCs w:val="19"/>
              </w:rPr>
              <w:t xml:space="preserve">in their </w:t>
            </w:r>
            <w:r w:rsidRPr="009E2A01">
              <w:rPr>
                <w:rFonts w:asciiTheme="majorHAnsi" w:hAnsiTheme="majorHAnsi"/>
                <w:sz w:val="19"/>
                <w:szCs w:val="19"/>
              </w:rPr>
              <w:t>play.</w:t>
            </w:r>
          </w:p>
        </w:tc>
        <w:tc>
          <w:tcPr>
            <w:tcW w:w="3119" w:type="dxa"/>
          </w:tcPr>
          <w:p w14:paraId="1F2532AC" w14:textId="7C240E88" w:rsidR="00131F49" w:rsidRPr="00131F49" w:rsidRDefault="00131F49" w:rsidP="009E4B72">
            <w:pPr>
              <w:spacing w:line="240" w:lineRule="auto"/>
              <w:rPr>
                <w:rFonts w:asciiTheme="majorHAnsi" w:hAnsiTheme="majorHAnsi" w:cs="Arial"/>
                <w:color w:val="auto"/>
                <w:kern w:val="0"/>
                <w:sz w:val="19"/>
                <w:szCs w:val="19"/>
              </w:rPr>
            </w:pPr>
            <w:r w:rsidRPr="00131F49">
              <w:rPr>
                <w:rFonts w:asciiTheme="majorHAnsi" w:hAnsiTheme="majorHAnsi" w:cs="Arial"/>
                <w:color w:val="auto"/>
                <w:kern w:val="0"/>
                <w:sz w:val="19"/>
                <w:szCs w:val="19"/>
              </w:rPr>
              <w:t xml:space="preserve">In this </w:t>
            </w:r>
            <w:r w:rsidRPr="009E2A01">
              <w:rPr>
                <w:rFonts w:asciiTheme="majorHAnsi" w:hAnsiTheme="majorHAnsi" w:cs="Arial"/>
                <w:color w:val="auto"/>
                <w:kern w:val="0"/>
                <w:sz w:val="19"/>
                <w:szCs w:val="19"/>
              </w:rPr>
              <w:t>term</w:t>
            </w:r>
            <w:r w:rsidRPr="00131F49">
              <w:rPr>
                <w:rFonts w:asciiTheme="majorHAnsi" w:hAnsiTheme="majorHAnsi" w:cs="Arial"/>
                <w:color w:val="auto"/>
                <w:kern w:val="0"/>
                <w:sz w:val="19"/>
                <w:szCs w:val="19"/>
              </w:rPr>
              <w:t xml:space="preserve">, children will explore everyday technology and investigate how machines work. Alongside this, they will maintain active carpet listening for up to 5 minutes, moving their bodies intentionally to show they are focused. Children will build independence by responding to one-part instructions outside of their normal schedule, and they will confidently open conversations with adults during play. They will be supported to use newly taught technical vocabulary in the continuous provision. </w:t>
            </w:r>
            <w:r w:rsidRPr="009E2A01">
              <w:rPr>
                <w:rFonts w:asciiTheme="majorHAnsi" w:hAnsiTheme="majorHAnsi" w:cs="Arial"/>
                <w:bCs/>
                <w:color w:val="auto"/>
                <w:kern w:val="0"/>
                <w:sz w:val="19"/>
                <w:szCs w:val="19"/>
              </w:rPr>
              <w:t>Their comprehension will progress as they use their developing RWI phonics knowledge to blend, read, and predict words in simple texts</w:t>
            </w:r>
            <w:r w:rsidRPr="00131F49">
              <w:rPr>
                <w:rFonts w:asciiTheme="majorHAnsi" w:hAnsiTheme="majorHAnsi" w:cs="Arial"/>
                <w:color w:val="auto"/>
                <w:kern w:val="0"/>
                <w:sz w:val="19"/>
                <w:szCs w:val="19"/>
              </w:rPr>
              <w:t xml:space="preserve">, while joining in with </w:t>
            </w:r>
            <w:r w:rsidR="00A90634">
              <w:rPr>
                <w:rFonts w:asciiTheme="majorHAnsi" w:hAnsiTheme="majorHAnsi" w:cs="Arial"/>
                <w:color w:val="auto"/>
                <w:kern w:val="0"/>
                <w:sz w:val="19"/>
                <w:szCs w:val="19"/>
              </w:rPr>
              <w:t xml:space="preserve">a growing repertoire of </w:t>
            </w:r>
            <w:r w:rsidRPr="00131F49">
              <w:rPr>
                <w:rFonts w:asciiTheme="majorHAnsi" w:hAnsiTheme="majorHAnsi" w:cs="Arial"/>
                <w:color w:val="auto"/>
                <w:kern w:val="0"/>
                <w:sz w:val="19"/>
                <w:szCs w:val="19"/>
              </w:rPr>
              <w:t>rhymes and action songs.</w:t>
            </w:r>
          </w:p>
          <w:p w14:paraId="1C208B9D" w14:textId="74BA0380" w:rsidR="00B56383" w:rsidRPr="009E2A01" w:rsidRDefault="00B56383" w:rsidP="009E4B72">
            <w:pPr>
              <w:tabs>
                <w:tab w:val="left" w:pos="3930"/>
              </w:tabs>
              <w:rPr>
                <w:rFonts w:asciiTheme="majorHAnsi" w:eastAsia="Comic Sans MS" w:hAnsiTheme="majorHAnsi" w:cstheme="minorHAnsi"/>
                <w:sz w:val="19"/>
                <w:szCs w:val="19"/>
              </w:rPr>
            </w:pPr>
          </w:p>
        </w:tc>
        <w:tc>
          <w:tcPr>
            <w:tcW w:w="3096" w:type="dxa"/>
            <w:gridSpan w:val="3"/>
          </w:tcPr>
          <w:p w14:paraId="2798D5D6" w14:textId="70419098" w:rsidR="00B56383" w:rsidRPr="009E2A01" w:rsidRDefault="009E2A01" w:rsidP="009E4B72">
            <w:pPr>
              <w:spacing w:line="240" w:lineRule="auto"/>
              <w:rPr>
                <w:rFonts w:asciiTheme="majorHAnsi" w:hAnsiTheme="majorHAnsi" w:cs="Arial"/>
                <w:color w:val="auto"/>
                <w:kern w:val="0"/>
                <w:sz w:val="19"/>
                <w:szCs w:val="19"/>
              </w:rPr>
            </w:pPr>
            <w:r w:rsidRPr="009E2A01">
              <w:rPr>
                <w:rFonts w:asciiTheme="majorHAnsi" w:hAnsiTheme="majorHAnsi" w:cs="Arial"/>
                <w:color w:val="auto"/>
                <w:kern w:val="0"/>
                <w:sz w:val="19"/>
                <w:szCs w:val="19"/>
              </w:rPr>
              <w:t xml:space="preserve">As children take part in practical planting activities to explore how things grow, their conversational skills will shift toward meaningful peer interaction. </w:t>
            </w:r>
            <w:r w:rsidRPr="009E2A01">
              <w:rPr>
                <w:rFonts w:asciiTheme="majorHAnsi" w:hAnsiTheme="majorHAnsi" w:cs="Arial"/>
                <w:bCs/>
                <w:color w:val="auto"/>
                <w:kern w:val="0"/>
                <w:sz w:val="19"/>
                <w:szCs w:val="19"/>
              </w:rPr>
              <w:t>Using established RWI partner routines, they will learn to turn their bodies to show good listening and actively respond to what their play partners say.</w:t>
            </w:r>
            <w:r w:rsidRPr="009E2A01">
              <w:rPr>
                <w:rFonts w:asciiTheme="majorHAnsi" w:hAnsiTheme="majorHAnsi" w:cs="Arial"/>
                <w:color w:val="auto"/>
                <w:kern w:val="0"/>
                <w:sz w:val="19"/>
                <w:szCs w:val="19"/>
              </w:rPr>
              <w:t xml:space="preserve"> On the carpet, they will maintain focus for </w:t>
            </w:r>
            <w:r w:rsidR="00A90634">
              <w:rPr>
                <w:rFonts w:asciiTheme="majorHAnsi" w:hAnsiTheme="majorHAnsi" w:cs="Arial"/>
                <w:color w:val="auto"/>
                <w:kern w:val="0"/>
                <w:sz w:val="19"/>
                <w:szCs w:val="19"/>
              </w:rPr>
              <w:t>6</w:t>
            </w:r>
            <w:r w:rsidRPr="009E2A01">
              <w:rPr>
                <w:rFonts w:asciiTheme="majorHAnsi" w:hAnsiTheme="majorHAnsi" w:cs="Arial"/>
                <w:color w:val="auto"/>
                <w:kern w:val="0"/>
                <w:sz w:val="19"/>
                <w:szCs w:val="19"/>
              </w:rPr>
              <w:t xml:space="preserve"> minutes with minimal adult reminders and learn to follow two-part instructions. To investigate life cycles, children will spontaneously ask "Why?" and "How?" questions. They will describe these changes using sentences of more than six words with descriptive adjectives, and talk about story characters with adult support.</w:t>
            </w:r>
          </w:p>
        </w:tc>
        <w:tc>
          <w:tcPr>
            <w:tcW w:w="3045" w:type="dxa"/>
            <w:gridSpan w:val="2"/>
          </w:tcPr>
          <w:p w14:paraId="0B6D0B81" w14:textId="77777777" w:rsidR="009E2A01" w:rsidRPr="009E2A01" w:rsidRDefault="009E2A01" w:rsidP="009E4B72">
            <w:pPr>
              <w:spacing w:line="240" w:lineRule="auto"/>
              <w:rPr>
                <w:rFonts w:asciiTheme="majorHAnsi" w:hAnsiTheme="majorHAnsi" w:cs="Arial"/>
                <w:color w:val="auto"/>
                <w:kern w:val="0"/>
                <w:sz w:val="19"/>
                <w:szCs w:val="19"/>
              </w:rPr>
            </w:pPr>
            <w:r w:rsidRPr="009E2A01">
              <w:rPr>
                <w:rFonts w:asciiTheme="majorHAnsi" w:hAnsiTheme="majorHAnsi" w:cs="Arial"/>
                <w:color w:val="auto"/>
                <w:kern w:val="0"/>
                <w:sz w:val="19"/>
                <w:szCs w:val="19"/>
              </w:rPr>
              <w:t xml:space="preserve">While exploring global habitats and wildlife, children will work towards building strong peer relationships. They will demonstrate good listening by turning both their body and face to a speaker, and they will independently start complex play themes with other children. Their focus will extend to active carpet listening for up to 8 minutes, and they will successfully follow two-part instructions out of routine. </w:t>
            </w:r>
            <w:r w:rsidRPr="009E2A01">
              <w:rPr>
                <w:rFonts w:asciiTheme="majorHAnsi" w:hAnsiTheme="majorHAnsi" w:cs="Arial"/>
                <w:bCs/>
                <w:color w:val="auto"/>
                <w:kern w:val="0"/>
                <w:sz w:val="19"/>
                <w:szCs w:val="19"/>
              </w:rPr>
              <w:t>Driven by progress in RWI Storybooks, children will hold back-and-forth conversations with adults across the school, confidently using phonic phrases to talk about text.</w:t>
            </w:r>
            <w:r w:rsidRPr="009E2A01">
              <w:rPr>
                <w:rFonts w:asciiTheme="majorHAnsi" w:hAnsiTheme="majorHAnsi" w:cs="Arial"/>
                <w:color w:val="auto"/>
                <w:kern w:val="0"/>
                <w:sz w:val="19"/>
                <w:szCs w:val="19"/>
              </w:rPr>
              <w:t xml:space="preserve"> They will speak in sentences of more than six words joined by conjunctions like </w:t>
            </w:r>
            <w:r w:rsidRPr="009E2A01">
              <w:rPr>
                <w:rFonts w:asciiTheme="majorHAnsi" w:hAnsiTheme="majorHAnsi" w:cs="Arial"/>
                <w:i/>
                <w:iCs/>
                <w:color w:val="auto"/>
                <w:kern w:val="0"/>
                <w:sz w:val="19"/>
                <w:szCs w:val="19"/>
              </w:rPr>
              <w:t>and</w:t>
            </w:r>
            <w:r w:rsidRPr="009E2A01">
              <w:rPr>
                <w:rFonts w:asciiTheme="majorHAnsi" w:hAnsiTheme="majorHAnsi" w:cs="Arial"/>
                <w:color w:val="auto"/>
                <w:kern w:val="0"/>
                <w:sz w:val="19"/>
                <w:szCs w:val="19"/>
              </w:rPr>
              <w:t xml:space="preserve">, </w:t>
            </w:r>
            <w:r w:rsidRPr="009E2A01">
              <w:rPr>
                <w:rFonts w:asciiTheme="majorHAnsi" w:hAnsiTheme="majorHAnsi" w:cs="Arial"/>
                <w:i/>
                <w:iCs/>
                <w:color w:val="auto"/>
                <w:kern w:val="0"/>
                <w:sz w:val="19"/>
                <w:szCs w:val="19"/>
              </w:rPr>
              <w:t>but</w:t>
            </w:r>
            <w:r w:rsidRPr="009E2A01">
              <w:rPr>
                <w:rFonts w:asciiTheme="majorHAnsi" w:hAnsiTheme="majorHAnsi" w:cs="Arial"/>
                <w:color w:val="auto"/>
                <w:kern w:val="0"/>
                <w:sz w:val="19"/>
                <w:szCs w:val="19"/>
              </w:rPr>
              <w:t xml:space="preserve">, and </w:t>
            </w:r>
            <w:r w:rsidRPr="009E2A01">
              <w:rPr>
                <w:rFonts w:asciiTheme="majorHAnsi" w:hAnsiTheme="majorHAnsi" w:cs="Arial"/>
                <w:i/>
                <w:iCs/>
                <w:color w:val="auto"/>
                <w:kern w:val="0"/>
                <w:sz w:val="19"/>
                <w:szCs w:val="19"/>
              </w:rPr>
              <w:t>so</w:t>
            </w:r>
            <w:r w:rsidRPr="009E2A01">
              <w:rPr>
                <w:rFonts w:asciiTheme="majorHAnsi" w:hAnsiTheme="majorHAnsi" w:cs="Arial"/>
                <w:color w:val="auto"/>
                <w:kern w:val="0"/>
                <w:sz w:val="19"/>
                <w:szCs w:val="19"/>
              </w:rPr>
              <w:t>.</w:t>
            </w:r>
          </w:p>
          <w:p w14:paraId="2D503761" w14:textId="658FB711" w:rsidR="00B56383" w:rsidRPr="009E2A01" w:rsidRDefault="00B56383" w:rsidP="009E4B72">
            <w:pPr>
              <w:tabs>
                <w:tab w:val="left" w:pos="3930"/>
              </w:tabs>
              <w:rPr>
                <w:rFonts w:asciiTheme="majorHAnsi" w:eastAsia="Comic Sans MS" w:hAnsiTheme="majorHAnsi" w:cstheme="minorHAnsi"/>
                <w:sz w:val="19"/>
                <w:szCs w:val="19"/>
              </w:rPr>
            </w:pPr>
          </w:p>
        </w:tc>
        <w:tc>
          <w:tcPr>
            <w:tcW w:w="3036" w:type="dxa"/>
            <w:gridSpan w:val="2"/>
          </w:tcPr>
          <w:p w14:paraId="79694666" w14:textId="0E7755E1" w:rsidR="00B56383" w:rsidRPr="009E2A01" w:rsidRDefault="009E2A01" w:rsidP="009E4B72">
            <w:pPr>
              <w:spacing w:line="240" w:lineRule="auto"/>
              <w:rPr>
                <w:rFonts w:asciiTheme="majorHAnsi" w:hAnsiTheme="majorHAnsi" w:cs="Arial"/>
                <w:color w:val="auto"/>
                <w:kern w:val="0"/>
                <w:sz w:val="19"/>
                <w:szCs w:val="19"/>
              </w:rPr>
            </w:pPr>
            <w:r w:rsidRPr="009E2A01">
              <w:rPr>
                <w:rFonts w:asciiTheme="majorHAnsi" w:hAnsiTheme="majorHAnsi" w:cs="Arial"/>
                <w:color w:val="auto"/>
                <w:kern w:val="0"/>
                <w:sz w:val="19"/>
                <w:szCs w:val="19"/>
              </w:rPr>
              <w:t xml:space="preserve">In their final project, children will discover worldwide oceans and prepare for their transition to Year 1. They will reach full communication mastery by listening to a whole-class story continuously for 10 minutes, attending to peer ideas, and following instructions in unfamiliar school settings. To build emotional resilience, they will confidently hold back-and-forth conversations with less familiar adults, such as their upcoming Year 1 teacher. </w:t>
            </w:r>
            <w:r w:rsidRPr="009E2A01">
              <w:rPr>
                <w:rFonts w:asciiTheme="majorHAnsi" w:hAnsiTheme="majorHAnsi" w:cs="Arial"/>
                <w:bCs/>
                <w:color w:val="auto"/>
                <w:kern w:val="0"/>
                <w:sz w:val="19"/>
                <w:szCs w:val="19"/>
              </w:rPr>
              <w:t>Children will draw upon their accumulated RWI vocabulary and sentence-building skills to use a mature range of sentences</w:t>
            </w:r>
            <w:r w:rsidRPr="009E2A01">
              <w:rPr>
                <w:rFonts w:asciiTheme="majorHAnsi" w:hAnsiTheme="majorHAnsi" w:cs="Arial"/>
                <w:color w:val="auto"/>
                <w:kern w:val="0"/>
                <w:sz w:val="19"/>
                <w:szCs w:val="19"/>
              </w:rPr>
              <w:t xml:space="preserve">, incorporating problem-solving words like </w:t>
            </w:r>
            <w:r w:rsidRPr="009E2A01">
              <w:rPr>
                <w:rFonts w:asciiTheme="majorHAnsi" w:hAnsiTheme="majorHAnsi" w:cs="Arial"/>
                <w:i/>
                <w:iCs/>
                <w:color w:val="auto"/>
                <w:kern w:val="0"/>
                <w:sz w:val="19"/>
                <w:szCs w:val="19"/>
              </w:rPr>
              <w:t>because</w:t>
            </w:r>
            <w:r w:rsidRPr="009E2A01">
              <w:rPr>
                <w:rFonts w:asciiTheme="majorHAnsi" w:hAnsiTheme="majorHAnsi" w:cs="Arial"/>
                <w:color w:val="auto"/>
                <w:kern w:val="0"/>
                <w:sz w:val="19"/>
                <w:szCs w:val="19"/>
              </w:rPr>
              <w:t xml:space="preserve"> and </w:t>
            </w:r>
            <w:r w:rsidRPr="009E2A01">
              <w:rPr>
                <w:rFonts w:asciiTheme="majorHAnsi" w:hAnsiTheme="majorHAnsi" w:cs="Arial"/>
                <w:i/>
                <w:iCs/>
                <w:color w:val="auto"/>
                <w:kern w:val="0"/>
                <w:sz w:val="19"/>
                <w:szCs w:val="19"/>
              </w:rPr>
              <w:t>so that</w:t>
            </w:r>
            <w:r w:rsidRPr="009E2A01">
              <w:rPr>
                <w:rFonts w:asciiTheme="majorHAnsi" w:hAnsiTheme="majorHAnsi" w:cs="Arial"/>
                <w:color w:val="auto"/>
                <w:kern w:val="0"/>
                <w:sz w:val="19"/>
                <w:szCs w:val="19"/>
              </w:rPr>
              <w:t xml:space="preserve"> to show complete school readiness.</w:t>
            </w:r>
          </w:p>
        </w:tc>
      </w:tr>
      <w:tr w:rsidR="009E4B72" w14:paraId="6A1EF980" w14:textId="77777777" w:rsidTr="009E4B72">
        <w:trPr>
          <w:trHeight w:val="3251"/>
        </w:trPr>
        <w:tc>
          <w:tcPr>
            <w:tcW w:w="4027" w:type="dxa"/>
            <w:shd w:val="clear" w:color="auto" w:fill="C00000"/>
          </w:tcPr>
          <w:p w14:paraId="351A9300" w14:textId="43D0C354" w:rsidR="00C87D12" w:rsidRPr="00876C60" w:rsidRDefault="00C87D12" w:rsidP="009E4B72">
            <w:pPr>
              <w:tabs>
                <w:tab w:val="left" w:pos="3930"/>
              </w:tabs>
              <w:jc w:val="center"/>
              <w:rPr>
                <w:rFonts w:asciiTheme="majorHAnsi" w:hAnsiTheme="majorHAnsi"/>
                <w:b/>
                <w:color w:val="FFFFFF"/>
                <w:sz w:val="32"/>
              </w:rPr>
            </w:pPr>
            <w:r w:rsidRPr="00876C60">
              <w:rPr>
                <w:rFonts w:asciiTheme="majorHAnsi" w:hAnsiTheme="majorHAnsi"/>
                <w:b/>
                <w:color w:val="FFFFFF"/>
                <w:sz w:val="32"/>
              </w:rPr>
              <w:t>Foundational skills of EYFS.</w:t>
            </w:r>
          </w:p>
        </w:tc>
        <w:tc>
          <w:tcPr>
            <w:tcW w:w="6038" w:type="dxa"/>
            <w:gridSpan w:val="4"/>
          </w:tcPr>
          <w:p w14:paraId="524D427A" w14:textId="44DED931" w:rsidR="00C87D12" w:rsidRPr="00876C60" w:rsidRDefault="009E2A01" w:rsidP="009E4B72">
            <w:pPr>
              <w:tabs>
                <w:tab w:val="left" w:pos="3930"/>
              </w:tabs>
              <w:rPr>
                <w:rFonts w:asciiTheme="majorHAnsi" w:eastAsia="Comic Sans MS" w:hAnsiTheme="majorHAnsi" w:cs="Comic Sans MS"/>
                <w:sz w:val="19"/>
                <w:szCs w:val="19"/>
              </w:rPr>
            </w:pPr>
            <w:r w:rsidRPr="00876C60">
              <w:rPr>
                <w:rFonts w:asciiTheme="majorHAnsi" w:hAnsiTheme="majorHAnsi"/>
                <w:sz w:val="19"/>
                <w:szCs w:val="19"/>
              </w:rPr>
              <w:t xml:space="preserve">The focus on "super sitting" and basic routine responses in Autumn directly supports the EYFS Prime Areas of </w:t>
            </w:r>
            <w:r w:rsidRPr="00876C60">
              <w:rPr>
                <w:rStyle w:val="Strong"/>
                <w:rFonts w:asciiTheme="majorHAnsi" w:hAnsiTheme="majorHAnsi" w:cs="Arial"/>
                <w:b w:val="0"/>
                <w:sz w:val="19"/>
                <w:szCs w:val="19"/>
              </w:rPr>
              <w:t>Communication and Language</w:t>
            </w:r>
            <w:r w:rsidRPr="00876C60">
              <w:rPr>
                <w:rFonts w:asciiTheme="majorHAnsi" w:hAnsiTheme="majorHAnsi"/>
                <w:b/>
                <w:sz w:val="19"/>
                <w:szCs w:val="19"/>
              </w:rPr>
              <w:t xml:space="preserve"> </w:t>
            </w:r>
            <w:r w:rsidRPr="00876C60">
              <w:rPr>
                <w:rFonts w:asciiTheme="majorHAnsi" w:hAnsiTheme="majorHAnsi"/>
                <w:sz w:val="19"/>
                <w:szCs w:val="19"/>
              </w:rPr>
              <w:t>and</w:t>
            </w:r>
            <w:r w:rsidRPr="00876C60">
              <w:rPr>
                <w:rFonts w:asciiTheme="majorHAnsi" w:hAnsiTheme="majorHAnsi"/>
                <w:b/>
                <w:sz w:val="19"/>
                <w:szCs w:val="19"/>
              </w:rPr>
              <w:t xml:space="preserve"> </w:t>
            </w:r>
            <w:r w:rsidRPr="00876C60">
              <w:rPr>
                <w:rStyle w:val="Strong"/>
                <w:rFonts w:asciiTheme="majorHAnsi" w:hAnsiTheme="majorHAnsi" w:cs="Arial"/>
                <w:b w:val="0"/>
                <w:sz w:val="19"/>
                <w:szCs w:val="19"/>
              </w:rPr>
              <w:t>Personal, Social and Emotional Development (PSED)</w:t>
            </w:r>
            <w:r w:rsidRPr="00876C60">
              <w:rPr>
                <w:rFonts w:asciiTheme="majorHAnsi" w:hAnsiTheme="majorHAnsi"/>
                <w:b/>
                <w:sz w:val="19"/>
                <w:szCs w:val="19"/>
              </w:rPr>
              <w:t xml:space="preserve">. </w:t>
            </w:r>
            <w:r w:rsidRPr="00876C60">
              <w:rPr>
                <w:rFonts w:asciiTheme="majorHAnsi" w:hAnsiTheme="majorHAnsi"/>
                <w:sz w:val="19"/>
                <w:szCs w:val="19"/>
              </w:rPr>
              <w:t xml:space="preserve">By embedding carpet postures early alongside daily Read Write Inc. speed sound lessons, children train their auditory system to meet the statutory milestones for </w:t>
            </w:r>
            <w:r w:rsidRPr="00876C60">
              <w:rPr>
                <w:rStyle w:val="Emphasis"/>
                <w:rFonts w:asciiTheme="majorHAnsi" w:hAnsiTheme="majorHAnsi" w:cs="Arial"/>
                <w:i w:val="0"/>
                <w:sz w:val="19"/>
                <w:szCs w:val="19"/>
              </w:rPr>
              <w:t>Listening, Attention and Understanding</w:t>
            </w:r>
            <w:r w:rsidRPr="00876C60">
              <w:rPr>
                <w:rFonts w:asciiTheme="majorHAnsi" w:hAnsiTheme="majorHAnsi"/>
                <w:sz w:val="19"/>
                <w:szCs w:val="19"/>
              </w:rPr>
              <w:t xml:space="preserve">. Practising turn-taking through basic "Partner Talk" and learning to transition from solitary to parallel play builds early </w:t>
            </w:r>
            <w:r w:rsidRPr="00876C60">
              <w:rPr>
                <w:rStyle w:val="Emphasis"/>
                <w:rFonts w:asciiTheme="majorHAnsi" w:hAnsiTheme="majorHAnsi" w:cs="Arial"/>
                <w:i w:val="0"/>
                <w:sz w:val="19"/>
                <w:szCs w:val="19"/>
              </w:rPr>
              <w:t>Self-Regulation</w:t>
            </w:r>
            <w:r w:rsidRPr="00876C60">
              <w:rPr>
                <w:rFonts w:asciiTheme="majorHAnsi" w:hAnsiTheme="majorHAnsi"/>
                <w:sz w:val="19"/>
                <w:szCs w:val="19"/>
              </w:rPr>
              <w:t xml:space="preserve"> and </w:t>
            </w:r>
            <w:r w:rsidRPr="00876C60">
              <w:rPr>
                <w:rStyle w:val="Emphasis"/>
                <w:rFonts w:asciiTheme="majorHAnsi" w:hAnsiTheme="majorHAnsi" w:cs="Arial"/>
                <w:i w:val="0"/>
                <w:sz w:val="19"/>
                <w:szCs w:val="19"/>
              </w:rPr>
              <w:t>Building Relationships</w:t>
            </w:r>
            <w:r w:rsidRPr="00876C60">
              <w:rPr>
                <w:rFonts w:asciiTheme="majorHAnsi" w:hAnsiTheme="majorHAnsi"/>
                <w:sz w:val="19"/>
                <w:szCs w:val="19"/>
              </w:rPr>
              <w:t xml:space="preserve"> skills. These combined experiences give children the baseline confidence to express immediate needs in full sentences, securing their foundational communication markers before moving deeper into the curriculum.</w:t>
            </w:r>
          </w:p>
        </w:tc>
        <w:tc>
          <w:tcPr>
            <w:tcW w:w="6215" w:type="dxa"/>
            <w:gridSpan w:val="4"/>
          </w:tcPr>
          <w:p w14:paraId="7DB9A111" w14:textId="09A05DA8" w:rsidR="00C87D12" w:rsidRPr="00876C60" w:rsidRDefault="009E2A01" w:rsidP="009E4B72">
            <w:pPr>
              <w:tabs>
                <w:tab w:val="left" w:pos="3930"/>
              </w:tabs>
              <w:rPr>
                <w:rFonts w:asciiTheme="majorHAnsi" w:eastAsia="Comic Sans MS" w:hAnsiTheme="majorHAnsi" w:cs="Comic Sans MS"/>
                <w:sz w:val="19"/>
                <w:szCs w:val="19"/>
              </w:rPr>
            </w:pPr>
            <w:r w:rsidRPr="00876C60">
              <w:rPr>
                <w:rFonts w:asciiTheme="majorHAnsi" w:hAnsiTheme="majorHAnsi"/>
                <w:sz w:val="19"/>
                <w:szCs w:val="19"/>
              </w:rPr>
              <w:t xml:space="preserve">Developing child-initiated dialogue and purposeful partner interaction in Spring directly maps onto the statutory EYFS milestones for </w:t>
            </w:r>
            <w:r w:rsidRPr="00876C60">
              <w:rPr>
                <w:rStyle w:val="Strong"/>
                <w:rFonts w:asciiTheme="majorHAnsi" w:hAnsiTheme="majorHAnsi" w:cs="Arial"/>
                <w:b w:val="0"/>
                <w:sz w:val="19"/>
                <w:szCs w:val="19"/>
              </w:rPr>
              <w:t>Speaking</w:t>
            </w:r>
            <w:r w:rsidRPr="00876C60">
              <w:rPr>
                <w:rFonts w:asciiTheme="majorHAnsi" w:hAnsiTheme="majorHAnsi"/>
                <w:sz w:val="19"/>
                <w:szCs w:val="19"/>
              </w:rPr>
              <w:t xml:space="preserve"> and </w:t>
            </w:r>
            <w:r w:rsidRPr="00876C60">
              <w:rPr>
                <w:rStyle w:val="Strong"/>
                <w:rFonts w:asciiTheme="majorHAnsi" w:hAnsiTheme="majorHAnsi" w:cs="Arial"/>
                <w:b w:val="0"/>
                <w:sz w:val="19"/>
                <w:szCs w:val="19"/>
              </w:rPr>
              <w:t>Managing Self</w:t>
            </w:r>
            <w:r w:rsidRPr="00876C60">
              <w:rPr>
                <w:rFonts w:asciiTheme="majorHAnsi" w:hAnsiTheme="majorHAnsi"/>
                <w:b/>
                <w:sz w:val="19"/>
                <w:szCs w:val="19"/>
              </w:rPr>
              <w:t>.</w:t>
            </w:r>
            <w:r w:rsidRPr="00876C60">
              <w:rPr>
                <w:rFonts w:asciiTheme="majorHAnsi" w:hAnsiTheme="majorHAnsi"/>
                <w:sz w:val="19"/>
                <w:szCs w:val="19"/>
              </w:rPr>
              <w:t xml:space="preserve"> By utili</w:t>
            </w:r>
            <w:r w:rsidR="00876C60" w:rsidRPr="00876C60">
              <w:rPr>
                <w:rFonts w:asciiTheme="majorHAnsi" w:hAnsiTheme="majorHAnsi"/>
                <w:sz w:val="19"/>
                <w:szCs w:val="19"/>
              </w:rPr>
              <w:t>s</w:t>
            </w:r>
            <w:r w:rsidRPr="00876C60">
              <w:rPr>
                <w:rFonts w:asciiTheme="majorHAnsi" w:hAnsiTheme="majorHAnsi"/>
                <w:sz w:val="19"/>
                <w:szCs w:val="19"/>
              </w:rPr>
              <w:t xml:space="preserve">ing established RWI partner routines, children learn to physically track speakers and meaningfully respond to peer commentary, which satisfies the interactive elements of </w:t>
            </w:r>
            <w:r w:rsidRPr="00876C60">
              <w:rPr>
                <w:rStyle w:val="Emphasis"/>
                <w:rFonts w:asciiTheme="majorHAnsi" w:hAnsiTheme="majorHAnsi" w:cs="Arial"/>
                <w:i w:val="0"/>
                <w:sz w:val="19"/>
                <w:szCs w:val="19"/>
              </w:rPr>
              <w:t>Building Relationships</w:t>
            </w:r>
            <w:r w:rsidRPr="00876C60">
              <w:rPr>
                <w:rFonts w:asciiTheme="majorHAnsi" w:hAnsiTheme="majorHAnsi"/>
                <w:sz w:val="19"/>
                <w:szCs w:val="19"/>
              </w:rPr>
              <w:t>. Formulating independent "Why?" and "How?" questions to investigate topics like technology and life cycles helps children use newly taught tier-2 vocabulary in context. This progression from passive listening to active, structured communication allows children to describe observations using descriptive adjectives and multiple-word sentences, fulfilling key expressive milestones within the framework.</w:t>
            </w:r>
          </w:p>
        </w:tc>
        <w:tc>
          <w:tcPr>
            <w:tcW w:w="6081" w:type="dxa"/>
            <w:gridSpan w:val="4"/>
          </w:tcPr>
          <w:p w14:paraId="211CD4DE" w14:textId="4B2480A4" w:rsidR="00C87D12" w:rsidRPr="00876C60" w:rsidRDefault="009E2A01" w:rsidP="009E4B72">
            <w:pPr>
              <w:spacing w:line="240" w:lineRule="auto"/>
              <w:rPr>
                <w:rFonts w:asciiTheme="majorHAnsi" w:hAnsiTheme="majorHAnsi" w:cs="Arial"/>
                <w:color w:val="auto"/>
                <w:kern w:val="0"/>
                <w:sz w:val="19"/>
                <w:szCs w:val="19"/>
              </w:rPr>
            </w:pPr>
            <w:r w:rsidRPr="00876C60">
              <w:rPr>
                <w:rFonts w:asciiTheme="majorHAnsi" w:hAnsiTheme="majorHAnsi"/>
                <w:sz w:val="19"/>
                <w:szCs w:val="19"/>
              </w:rPr>
              <w:t>The peer collaborations and transition readiness built into the Summer term represent the culmination of the final</w:t>
            </w:r>
            <w:r w:rsidRPr="00876C60">
              <w:rPr>
                <w:rFonts w:asciiTheme="majorHAnsi" w:hAnsiTheme="majorHAnsi"/>
                <w:b/>
                <w:sz w:val="19"/>
                <w:szCs w:val="19"/>
              </w:rPr>
              <w:t xml:space="preserve"> </w:t>
            </w:r>
            <w:r w:rsidRPr="00876C60">
              <w:rPr>
                <w:rStyle w:val="Strong"/>
                <w:rFonts w:asciiTheme="majorHAnsi" w:hAnsiTheme="majorHAnsi" w:cs="Arial"/>
                <w:b w:val="0"/>
                <w:sz w:val="19"/>
                <w:szCs w:val="19"/>
              </w:rPr>
              <w:t>Early Learning Goals (ELGs)</w:t>
            </w:r>
            <w:r w:rsidRPr="00876C60">
              <w:rPr>
                <w:rFonts w:asciiTheme="majorHAnsi" w:hAnsiTheme="majorHAnsi"/>
                <w:b/>
                <w:sz w:val="19"/>
                <w:szCs w:val="19"/>
              </w:rPr>
              <w:t xml:space="preserve">. </w:t>
            </w:r>
            <w:r w:rsidRPr="00876C60">
              <w:rPr>
                <w:rFonts w:asciiTheme="majorHAnsi" w:hAnsiTheme="majorHAnsi"/>
                <w:sz w:val="19"/>
                <w:szCs w:val="19"/>
              </w:rPr>
              <w:t xml:space="preserve">Working in teams on global topics allows children to independently negotiate play narratives and resolve minor conflicts, demonstrating mastery in </w:t>
            </w:r>
            <w:r w:rsidRPr="00876C60">
              <w:rPr>
                <w:rStyle w:val="Emphasis"/>
                <w:rFonts w:asciiTheme="majorHAnsi" w:hAnsiTheme="majorHAnsi" w:cs="Arial"/>
                <w:i w:val="0"/>
                <w:sz w:val="19"/>
                <w:szCs w:val="19"/>
              </w:rPr>
              <w:t>Building Relationships</w:t>
            </w:r>
            <w:r w:rsidRPr="00876C60">
              <w:rPr>
                <w:rFonts w:asciiTheme="majorHAnsi" w:hAnsiTheme="majorHAnsi"/>
                <w:sz w:val="19"/>
                <w:szCs w:val="19"/>
              </w:rPr>
              <w:t xml:space="preserve">. Drawing upon accumulated RWI vocabulary and sophisticated sentence structures allows children to explain character motives and use advanced reasoning words like </w:t>
            </w:r>
            <w:r w:rsidRPr="00876C60">
              <w:rPr>
                <w:rStyle w:val="Emphasis"/>
                <w:rFonts w:asciiTheme="majorHAnsi" w:hAnsiTheme="majorHAnsi" w:cs="Arial"/>
                <w:sz w:val="19"/>
                <w:szCs w:val="19"/>
              </w:rPr>
              <w:t>because</w:t>
            </w:r>
            <w:r w:rsidRPr="00876C60">
              <w:rPr>
                <w:rFonts w:asciiTheme="majorHAnsi" w:hAnsiTheme="majorHAnsi"/>
                <w:sz w:val="19"/>
                <w:szCs w:val="19"/>
              </w:rPr>
              <w:t xml:space="preserve"> and </w:t>
            </w:r>
            <w:r w:rsidRPr="00876C60">
              <w:rPr>
                <w:rStyle w:val="Emphasis"/>
                <w:rFonts w:asciiTheme="majorHAnsi" w:hAnsiTheme="majorHAnsi" w:cs="Arial"/>
                <w:sz w:val="19"/>
                <w:szCs w:val="19"/>
              </w:rPr>
              <w:t>so that</w:t>
            </w:r>
            <w:r w:rsidRPr="00876C60">
              <w:rPr>
                <w:rFonts w:asciiTheme="majorHAnsi" w:hAnsiTheme="majorHAnsi"/>
                <w:sz w:val="19"/>
                <w:szCs w:val="19"/>
              </w:rPr>
              <w:t xml:space="preserve">, hitting the highest endpoints for </w:t>
            </w:r>
            <w:r w:rsidRPr="00876C60">
              <w:rPr>
                <w:rStyle w:val="Emphasis"/>
                <w:rFonts w:asciiTheme="majorHAnsi" w:hAnsiTheme="majorHAnsi" w:cs="Arial"/>
                <w:sz w:val="19"/>
                <w:szCs w:val="19"/>
              </w:rPr>
              <w:t>Speaking</w:t>
            </w:r>
            <w:r w:rsidRPr="00876C60">
              <w:rPr>
                <w:rFonts w:asciiTheme="majorHAnsi" w:hAnsiTheme="majorHAnsi"/>
                <w:sz w:val="19"/>
                <w:szCs w:val="19"/>
              </w:rPr>
              <w:t xml:space="preserve">. Finally, holding fluid back-and-forth conversations with upcoming Year 1 teachers directly addresses the </w:t>
            </w:r>
            <w:r w:rsidRPr="00876C60">
              <w:rPr>
                <w:rStyle w:val="Emphasis"/>
                <w:rFonts w:asciiTheme="majorHAnsi" w:hAnsiTheme="majorHAnsi" w:cs="Arial"/>
                <w:i w:val="0"/>
                <w:sz w:val="19"/>
                <w:szCs w:val="19"/>
              </w:rPr>
              <w:t>Self-Regulation</w:t>
            </w:r>
            <w:r w:rsidRPr="00876C60">
              <w:rPr>
                <w:rFonts w:asciiTheme="majorHAnsi" w:hAnsiTheme="majorHAnsi"/>
                <w:sz w:val="19"/>
                <w:szCs w:val="19"/>
              </w:rPr>
              <w:t xml:space="preserve"> and </w:t>
            </w:r>
            <w:r w:rsidRPr="00876C60">
              <w:rPr>
                <w:rStyle w:val="Emphasis"/>
                <w:rFonts w:asciiTheme="majorHAnsi" w:hAnsiTheme="majorHAnsi" w:cs="Arial"/>
                <w:i w:val="0"/>
                <w:sz w:val="19"/>
                <w:szCs w:val="19"/>
              </w:rPr>
              <w:t>Managing Self</w:t>
            </w:r>
            <w:r w:rsidRPr="00876C60">
              <w:rPr>
                <w:rFonts w:asciiTheme="majorHAnsi" w:hAnsiTheme="majorHAnsi"/>
                <w:sz w:val="19"/>
                <w:szCs w:val="19"/>
              </w:rPr>
              <w:t xml:space="preserve"> ELGs, proving children have the emotional resilience and school readiness required to complete the EYFS profile.</w:t>
            </w:r>
          </w:p>
        </w:tc>
      </w:tr>
      <w:tr w:rsidR="009E4B72" w14:paraId="09E5F55D" w14:textId="77777777" w:rsidTr="007F248C">
        <w:trPr>
          <w:trHeight w:val="1266"/>
        </w:trPr>
        <w:tc>
          <w:tcPr>
            <w:tcW w:w="4027" w:type="dxa"/>
            <w:shd w:val="clear" w:color="auto" w:fill="0070C0"/>
          </w:tcPr>
          <w:p w14:paraId="11D037DD" w14:textId="20A9D7E5" w:rsidR="009E2A01" w:rsidRPr="009E2A01" w:rsidRDefault="009E2A01" w:rsidP="009E4B72">
            <w:pPr>
              <w:tabs>
                <w:tab w:val="left" w:pos="3930"/>
              </w:tabs>
              <w:jc w:val="center"/>
              <w:rPr>
                <w:rFonts w:ascii="Letterjoin-Air Plus 4" w:hAnsi="Letterjoin-Air Plus 4"/>
                <w:b/>
                <w:color w:val="FFD966" w:themeColor="accent4" w:themeTint="99"/>
                <w:sz w:val="32"/>
              </w:rPr>
            </w:pPr>
            <w:r w:rsidRPr="009E2A01">
              <w:rPr>
                <w:rFonts w:ascii="Letterjoin-Air Plus 4" w:hAnsi="Letterjoin-Air Plus 4"/>
                <w:b/>
                <w:color w:val="FFD966" w:themeColor="accent4" w:themeTint="99"/>
                <w:sz w:val="32"/>
              </w:rPr>
              <w:t>Prime Area</w:t>
            </w:r>
          </w:p>
          <w:p w14:paraId="3A8B7F68" w14:textId="77777777" w:rsidR="00B56383" w:rsidRPr="009E2A01" w:rsidRDefault="00B56383" w:rsidP="009E4B72">
            <w:pPr>
              <w:tabs>
                <w:tab w:val="left" w:pos="3930"/>
              </w:tabs>
              <w:jc w:val="center"/>
              <w:rPr>
                <w:rFonts w:ascii="Letterjoin-Air Plus 4" w:hAnsi="Letterjoin-Air Plus 4"/>
                <w:color w:val="FFD966" w:themeColor="accent4" w:themeTint="99"/>
                <w:sz w:val="32"/>
              </w:rPr>
            </w:pPr>
            <w:r w:rsidRPr="009E2A01">
              <w:rPr>
                <w:rFonts w:ascii="Letterjoin-Air Plus 4" w:hAnsi="Letterjoin-Air Plus 4"/>
                <w:color w:val="FFD966" w:themeColor="accent4" w:themeTint="99"/>
                <w:sz w:val="32"/>
              </w:rPr>
              <w:t>Personal Social and Emotional Development</w:t>
            </w:r>
          </w:p>
          <w:p w14:paraId="14A388A8" w14:textId="1E52A5BD" w:rsidR="009E2A01" w:rsidRDefault="009E2A01" w:rsidP="009E4B72">
            <w:pPr>
              <w:tabs>
                <w:tab w:val="left" w:pos="3930"/>
              </w:tabs>
              <w:jc w:val="center"/>
              <w:rPr>
                <w:rFonts w:asciiTheme="majorHAnsi" w:hAnsiTheme="majorHAnsi"/>
                <w:b/>
                <w:color w:val="FFFFFF" w:themeColor="background1"/>
                <w:sz w:val="28"/>
                <w:szCs w:val="19"/>
              </w:rPr>
            </w:pPr>
            <w:r w:rsidRPr="009E2A01">
              <w:rPr>
                <w:rFonts w:asciiTheme="majorHAnsi" w:hAnsiTheme="majorHAnsi"/>
                <w:b/>
                <w:color w:val="FFFFFF" w:themeColor="background1"/>
                <w:sz w:val="28"/>
                <w:szCs w:val="19"/>
              </w:rPr>
              <w:t>Early Learning Goal</w:t>
            </w:r>
          </w:p>
          <w:p w14:paraId="63AD176E" w14:textId="6F3D34EC" w:rsidR="009E2A01" w:rsidRPr="009E2A01" w:rsidRDefault="009E2A01" w:rsidP="009E4B72">
            <w:pPr>
              <w:tabs>
                <w:tab w:val="left" w:pos="3930"/>
              </w:tabs>
              <w:jc w:val="center"/>
              <w:rPr>
                <w:rFonts w:asciiTheme="majorHAnsi" w:hAnsiTheme="majorHAnsi"/>
                <w:color w:val="FFFFFF" w:themeColor="background1"/>
                <w:sz w:val="28"/>
                <w:szCs w:val="19"/>
              </w:rPr>
            </w:pPr>
            <w:r w:rsidRPr="009E2A01">
              <w:rPr>
                <w:rFonts w:asciiTheme="majorHAnsi" w:hAnsiTheme="majorHAnsi"/>
                <w:color w:val="FFFFFF" w:themeColor="background1"/>
                <w:sz w:val="28"/>
                <w:szCs w:val="19"/>
              </w:rPr>
              <w:t>Self Regulation</w:t>
            </w:r>
          </w:p>
          <w:p w14:paraId="31857E44" w14:textId="4D74DC20" w:rsidR="009E2A01" w:rsidRPr="009E2A01" w:rsidRDefault="009E2A01" w:rsidP="009E4B72">
            <w:pPr>
              <w:tabs>
                <w:tab w:val="left" w:pos="3930"/>
              </w:tabs>
              <w:jc w:val="center"/>
              <w:rPr>
                <w:rFonts w:asciiTheme="majorHAnsi" w:hAnsiTheme="majorHAnsi"/>
                <w:color w:val="FFFFFF" w:themeColor="background1"/>
                <w:sz w:val="28"/>
                <w:szCs w:val="19"/>
              </w:rPr>
            </w:pPr>
            <w:r w:rsidRPr="009E2A01">
              <w:rPr>
                <w:rFonts w:asciiTheme="majorHAnsi" w:hAnsiTheme="majorHAnsi"/>
                <w:color w:val="FFFFFF" w:themeColor="background1"/>
                <w:sz w:val="28"/>
                <w:szCs w:val="19"/>
              </w:rPr>
              <w:t>Managing Self</w:t>
            </w:r>
          </w:p>
          <w:p w14:paraId="172D9AAF" w14:textId="7C24E461" w:rsidR="009E2A01" w:rsidRPr="009E2A01" w:rsidRDefault="009E2A01" w:rsidP="009E4B72">
            <w:pPr>
              <w:tabs>
                <w:tab w:val="left" w:pos="3930"/>
              </w:tabs>
              <w:jc w:val="center"/>
              <w:rPr>
                <w:rFonts w:asciiTheme="majorHAnsi" w:hAnsiTheme="majorHAnsi"/>
                <w:color w:val="FFFFFF" w:themeColor="background1"/>
                <w:sz w:val="28"/>
                <w:szCs w:val="19"/>
              </w:rPr>
            </w:pPr>
            <w:r w:rsidRPr="009E2A01">
              <w:rPr>
                <w:rFonts w:asciiTheme="majorHAnsi" w:hAnsiTheme="majorHAnsi"/>
                <w:color w:val="FFFFFF" w:themeColor="background1"/>
                <w:sz w:val="28"/>
                <w:szCs w:val="19"/>
              </w:rPr>
              <w:t xml:space="preserve">Managing Relationships </w:t>
            </w:r>
          </w:p>
          <w:p w14:paraId="0B2F304A" w14:textId="34A50A5E" w:rsidR="009E2A01" w:rsidRPr="004104FB" w:rsidRDefault="009E2A01" w:rsidP="009E4B72">
            <w:pPr>
              <w:tabs>
                <w:tab w:val="left" w:pos="3930"/>
              </w:tabs>
              <w:jc w:val="center"/>
              <w:rPr>
                <w:rFonts w:ascii="Letterjoin-Air Plus 4" w:hAnsi="Letterjoin-Air Plus 4"/>
                <w:b/>
                <w:color w:val="FFFFFF"/>
                <w:sz w:val="32"/>
              </w:rPr>
            </w:pPr>
          </w:p>
        </w:tc>
        <w:tc>
          <w:tcPr>
            <w:tcW w:w="3073" w:type="dxa"/>
            <w:gridSpan w:val="2"/>
          </w:tcPr>
          <w:p w14:paraId="3127C5EB" w14:textId="664E1971" w:rsidR="00B56383" w:rsidRPr="00177539" w:rsidRDefault="00177539" w:rsidP="009E4B72">
            <w:pPr>
              <w:tabs>
                <w:tab w:val="left" w:pos="3930"/>
              </w:tabs>
              <w:rPr>
                <w:sz w:val="19"/>
                <w:szCs w:val="19"/>
              </w:rPr>
            </w:pPr>
            <w:r w:rsidRPr="00177539">
              <w:rPr>
                <w:sz w:val="19"/>
                <w:szCs w:val="19"/>
              </w:rPr>
              <w:t xml:space="preserve">Children will focus on settling into Reception, learning to express feelings like happiness or sadness, and following rules with adult support. Tied to the </w:t>
            </w:r>
            <w:r w:rsidRPr="000C0B9D">
              <w:rPr>
                <w:rStyle w:val="Strong"/>
                <w:rFonts w:asciiTheme="minorHAnsi" w:hAnsiTheme="minorHAnsi" w:cs="Arial"/>
                <w:b w:val="0"/>
                <w:sz w:val="19"/>
                <w:szCs w:val="19"/>
              </w:rPr>
              <w:t>Jigsaw 'Being Me in My World'</w:t>
            </w:r>
            <w:r w:rsidRPr="000C0B9D">
              <w:rPr>
                <w:rFonts w:asciiTheme="minorHAnsi" w:hAnsiTheme="minorHAnsi"/>
                <w:b/>
                <w:sz w:val="19"/>
                <w:szCs w:val="19"/>
              </w:rPr>
              <w:t xml:space="preserve"> </w:t>
            </w:r>
            <w:r w:rsidRPr="00177539">
              <w:rPr>
                <w:sz w:val="19"/>
                <w:szCs w:val="19"/>
              </w:rPr>
              <w:t xml:space="preserve">unit, they will begin to focus on what the teacher is saying, work toward a simple goal with support, and follow a one-step instruction on a 1-to-1 basis. They will learn to say what they are good at and show interest in their new peers by playing alongside them. In daily routines, they will learn to use the toilet and wash their hands independently, understanding why hygiene is important before snacks. They will practice taking their coat on and off with help, and explore early ways to keep healthy through food and exercise. Throughout the term, they will focus on the school value of </w:t>
            </w:r>
            <w:r w:rsidRPr="00177539">
              <w:rPr>
                <w:rStyle w:val="Strong"/>
                <w:rFonts w:ascii="Arial" w:hAnsi="Arial" w:cs="Arial"/>
                <w:sz w:val="19"/>
                <w:szCs w:val="19"/>
              </w:rPr>
              <w:t>Kindness</w:t>
            </w:r>
            <w:r w:rsidRPr="00177539">
              <w:rPr>
                <w:sz w:val="19"/>
                <w:szCs w:val="19"/>
              </w:rPr>
              <w:t>, learning to care for others' emotions, share resources, and make everyone feel valued.</w:t>
            </w:r>
          </w:p>
        </w:tc>
        <w:tc>
          <w:tcPr>
            <w:tcW w:w="2965" w:type="dxa"/>
            <w:gridSpan w:val="2"/>
          </w:tcPr>
          <w:p w14:paraId="41C8F396" w14:textId="2E007CC0" w:rsidR="00B56383" w:rsidRPr="00177539" w:rsidRDefault="00177539" w:rsidP="009E4B72">
            <w:pPr>
              <w:tabs>
                <w:tab w:val="left" w:pos="3930"/>
              </w:tabs>
              <w:rPr>
                <w:sz w:val="19"/>
                <w:szCs w:val="19"/>
              </w:rPr>
            </w:pPr>
            <w:r w:rsidRPr="00177539">
              <w:rPr>
                <w:sz w:val="19"/>
                <w:szCs w:val="19"/>
              </w:rPr>
              <w:t xml:space="preserve">As children explore history, they will build on their self-regulation by explaining to an adult when they are upset and working toward simple goals independently. Aligned with the </w:t>
            </w:r>
            <w:r w:rsidRPr="0010297C">
              <w:rPr>
                <w:rStyle w:val="Strong"/>
                <w:rFonts w:asciiTheme="minorHAnsi" w:hAnsiTheme="minorHAnsi" w:cs="Arial"/>
                <w:b w:val="0"/>
                <w:sz w:val="19"/>
                <w:szCs w:val="19"/>
              </w:rPr>
              <w:t>Jigsaw 'Celebrating Difference'</w:t>
            </w:r>
            <w:r w:rsidRPr="00177539">
              <w:rPr>
                <w:sz w:val="19"/>
                <w:szCs w:val="19"/>
              </w:rPr>
              <w:t xml:space="preserve"> unit, they will practice focusing on the teacher during group inputs and following a one-step instruction independently or in a small group. Socially, children will form closer friendships and take turns with adult support during games. In daily routines, they will learn to get changed for Forest School </w:t>
            </w:r>
            <w:r w:rsidR="0010297C">
              <w:rPr>
                <w:sz w:val="19"/>
                <w:szCs w:val="19"/>
              </w:rPr>
              <w:t xml:space="preserve">if needed </w:t>
            </w:r>
            <w:r w:rsidRPr="00177539">
              <w:rPr>
                <w:sz w:val="19"/>
                <w:szCs w:val="19"/>
              </w:rPr>
              <w:t xml:space="preserve">with some help, manage their coats with peer support, and understand why they must be safe pedestrians. Throughout this unit, they will demonstrate the school value of </w:t>
            </w:r>
            <w:r w:rsidRPr="00177539">
              <w:rPr>
                <w:rStyle w:val="Strong"/>
                <w:rFonts w:ascii="Arial" w:hAnsi="Arial" w:cs="Arial"/>
                <w:sz w:val="19"/>
                <w:szCs w:val="19"/>
              </w:rPr>
              <w:t>Independence</w:t>
            </w:r>
            <w:r w:rsidRPr="00177539">
              <w:rPr>
                <w:sz w:val="19"/>
                <w:szCs w:val="19"/>
              </w:rPr>
              <w:t xml:space="preserve"> by thinking for themselves, staying self-motivated, and taking on early classroom responsibilities.</w:t>
            </w:r>
          </w:p>
        </w:tc>
        <w:tc>
          <w:tcPr>
            <w:tcW w:w="3119" w:type="dxa"/>
          </w:tcPr>
          <w:p w14:paraId="0D0B940D" w14:textId="32D8B9BF" w:rsidR="00B56383" w:rsidRPr="00177539" w:rsidRDefault="00177539" w:rsidP="009E4B72">
            <w:pPr>
              <w:tabs>
                <w:tab w:val="left" w:pos="3930"/>
              </w:tabs>
              <w:rPr>
                <w:rFonts w:ascii="Comic Sans MS" w:hAnsi="Comic Sans MS"/>
                <w:sz w:val="19"/>
                <w:szCs w:val="19"/>
              </w:rPr>
            </w:pPr>
            <w:r w:rsidRPr="00177539">
              <w:rPr>
                <w:sz w:val="19"/>
                <w:szCs w:val="19"/>
              </w:rPr>
              <w:t>Children will look outward to technology while developing social awareness, learning to understand how others feel and showing perseverance after minor upsets with adult support. Linked to the</w:t>
            </w:r>
            <w:r w:rsidRPr="0010297C">
              <w:rPr>
                <w:rFonts w:asciiTheme="minorHAnsi" w:hAnsiTheme="minorHAnsi"/>
                <w:sz w:val="19"/>
                <w:szCs w:val="19"/>
              </w:rPr>
              <w:t xml:space="preserve"> </w:t>
            </w:r>
            <w:r w:rsidRPr="0010297C">
              <w:rPr>
                <w:rStyle w:val="Strong"/>
                <w:rFonts w:asciiTheme="minorHAnsi" w:hAnsiTheme="minorHAnsi" w:cs="Arial"/>
                <w:b w:val="0"/>
                <w:sz w:val="19"/>
                <w:szCs w:val="19"/>
              </w:rPr>
              <w:t>Jigsaw 'Dreams and Goals'</w:t>
            </w:r>
            <w:r w:rsidRPr="0010297C">
              <w:rPr>
                <w:rFonts w:asciiTheme="minorHAnsi" w:hAnsiTheme="minorHAnsi"/>
                <w:b/>
                <w:sz w:val="19"/>
                <w:szCs w:val="19"/>
              </w:rPr>
              <w:t xml:space="preserve"> </w:t>
            </w:r>
            <w:r w:rsidRPr="00177539">
              <w:rPr>
                <w:sz w:val="19"/>
                <w:szCs w:val="19"/>
              </w:rPr>
              <w:t xml:space="preserve">unit, they will think of ways to improve their work and begin focusing on the teacher’s instructions even when they are engaged in another activity. They will follow one-step whole-class instructions and confidently join in activities when invited by an adult. For routines, they will get changed for Forest School independently and learn why sleep is important and why screen time should be limited. This project champions the school value of </w:t>
            </w:r>
            <w:r w:rsidRPr="00177539">
              <w:rPr>
                <w:rStyle w:val="Strong"/>
                <w:rFonts w:ascii="Arial" w:hAnsi="Arial" w:cs="Arial"/>
                <w:sz w:val="19"/>
                <w:szCs w:val="19"/>
              </w:rPr>
              <w:t>Respect</w:t>
            </w:r>
            <w:r w:rsidRPr="00177539">
              <w:rPr>
                <w:sz w:val="19"/>
                <w:szCs w:val="19"/>
              </w:rPr>
              <w:t>, teaching children to value everyone equally, speak politely, care for the environment, and celebrate their differences.</w:t>
            </w:r>
          </w:p>
          <w:p w14:paraId="3E2E4016" w14:textId="76BA8421" w:rsidR="00B56383" w:rsidRPr="00177539" w:rsidRDefault="00B56383" w:rsidP="009E4B72">
            <w:pPr>
              <w:tabs>
                <w:tab w:val="left" w:pos="3930"/>
              </w:tabs>
              <w:rPr>
                <w:rFonts w:ascii="Comic Sans MS" w:hAnsi="Comic Sans MS"/>
                <w:sz w:val="19"/>
                <w:szCs w:val="19"/>
              </w:rPr>
            </w:pPr>
          </w:p>
          <w:p w14:paraId="60061E4C" w14:textId="77777777" w:rsidR="00B56383" w:rsidRPr="00177539" w:rsidRDefault="00B56383" w:rsidP="009E4B72">
            <w:pPr>
              <w:tabs>
                <w:tab w:val="left" w:pos="3930"/>
              </w:tabs>
              <w:rPr>
                <w:rFonts w:ascii="Comic Sans MS" w:hAnsi="Comic Sans MS"/>
                <w:sz w:val="19"/>
                <w:szCs w:val="19"/>
              </w:rPr>
            </w:pPr>
          </w:p>
        </w:tc>
        <w:tc>
          <w:tcPr>
            <w:tcW w:w="3096" w:type="dxa"/>
            <w:gridSpan w:val="3"/>
          </w:tcPr>
          <w:p w14:paraId="29D6B04F" w14:textId="6F2BD4D4" w:rsidR="00B56383" w:rsidRPr="00177539" w:rsidRDefault="00177539" w:rsidP="009E4B72">
            <w:pPr>
              <w:tabs>
                <w:tab w:val="left" w:pos="3930"/>
              </w:tabs>
              <w:rPr>
                <w:sz w:val="19"/>
                <w:szCs w:val="19"/>
              </w:rPr>
            </w:pPr>
            <w:r w:rsidRPr="00177539">
              <w:rPr>
                <w:sz w:val="19"/>
                <w:szCs w:val="19"/>
              </w:rPr>
              <w:t xml:space="preserve">As children explore growth and life cycles, they will learn to show empathy in simple ways, such as finding an adult if a peer is hurt, and show resilience after upsets. Supported by the </w:t>
            </w:r>
            <w:r w:rsidRPr="0010297C">
              <w:rPr>
                <w:rStyle w:val="Strong"/>
                <w:rFonts w:asciiTheme="minorHAnsi" w:hAnsiTheme="minorHAnsi" w:cs="Arial"/>
                <w:b w:val="0"/>
                <w:sz w:val="19"/>
                <w:szCs w:val="19"/>
              </w:rPr>
              <w:t>Jigsaw 'Healthy Me'</w:t>
            </w:r>
            <w:r w:rsidRPr="0010297C">
              <w:rPr>
                <w:rFonts w:asciiTheme="minorHAnsi" w:hAnsiTheme="minorHAnsi"/>
                <w:b/>
                <w:sz w:val="19"/>
                <w:szCs w:val="19"/>
              </w:rPr>
              <w:t xml:space="preserve"> </w:t>
            </w:r>
            <w:r w:rsidRPr="00177539">
              <w:rPr>
                <w:sz w:val="19"/>
                <w:szCs w:val="19"/>
              </w:rPr>
              <w:t>unit, they will self-evaluate their own work and successfully follow two-step 1-to-1 instructions. Conversational skills will grow as children hold back-and-forth talk, listen to peer ideas, and join in group play. In routines, they will organi</w:t>
            </w:r>
            <w:r w:rsidR="0010297C">
              <w:rPr>
                <w:sz w:val="19"/>
                <w:szCs w:val="19"/>
              </w:rPr>
              <w:t>s</w:t>
            </w:r>
            <w:r w:rsidRPr="00177539">
              <w:rPr>
                <w:sz w:val="19"/>
                <w:szCs w:val="19"/>
              </w:rPr>
              <w:t xml:space="preserve">e themselves in the morning by hanging up their coats and putting water bottles away, taking full responsibility for their belongings. They will also learn why it is important to brush their teeth. This unit focuses on the school value of </w:t>
            </w:r>
            <w:r w:rsidRPr="00177539">
              <w:rPr>
                <w:rStyle w:val="Strong"/>
                <w:rFonts w:ascii="Arial" w:hAnsi="Arial" w:cs="Arial"/>
                <w:sz w:val="19"/>
                <w:szCs w:val="19"/>
              </w:rPr>
              <w:t>Pride</w:t>
            </w:r>
            <w:r w:rsidRPr="00177539">
              <w:rPr>
                <w:sz w:val="19"/>
                <w:szCs w:val="19"/>
              </w:rPr>
              <w:t>, encouraging children to take care of the way they act and present themselves so they can be proud of their efforts.</w:t>
            </w:r>
          </w:p>
        </w:tc>
        <w:tc>
          <w:tcPr>
            <w:tcW w:w="3045" w:type="dxa"/>
            <w:gridSpan w:val="2"/>
          </w:tcPr>
          <w:p w14:paraId="4CEA9FCC" w14:textId="2988EC32" w:rsidR="00B56383" w:rsidRPr="00177539" w:rsidRDefault="00177539" w:rsidP="009E4B72">
            <w:pPr>
              <w:tabs>
                <w:tab w:val="left" w:pos="3930"/>
              </w:tabs>
              <w:rPr>
                <w:sz w:val="19"/>
                <w:szCs w:val="19"/>
              </w:rPr>
            </w:pPr>
            <w:r w:rsidRPr="00177539">
              <w:rPr>
                <w:sz w:val="19"/>
                <w:szCs w:val="19"/>
              </w:rPr>
              <w:t xml:space="preserve">While exploring wildlife, children will develop greater emotional control, learn to wait with increased patience for a toy, and widen their friendship circles. Aligned with the </w:t>
            </w:r>
            <w:r w:rsidRPr="0010297C">
              <w:rPr>
                <w:rStyle w:val="Strong"/>
                <w:rFonts w:asciiTheme="minorHAnsi" w:hAnsiTheme="minorHAnsi" w:cs="Arial"/>
                <w:b w:val="0"/>
                <w:sz w:val="19"/>
                <w:szCs w:val="19"/>
              </w:rPr>
              <w:t>Jigsaw 'Relationships'</w:t>
            </w:r>
            <w:r w:rsidRPr="00177539">
              <w:rPr>
                <w:sz w:val="19"/>
                <w:szCs w:val="19"/>
              </w:rPr>
              <w:t xml:space="preserve"> unit, they will focus on the teacher and respond while pausing their own activities, following two-step instructions within a small group. They will cooperate in teacher-led groups and speak to peers during games. For routines, children will confidently come into the classroom entirely on their own and learn the difference between healthy and unhealthy foods for a balanced diet. This project highlights the school value of </w:t>
            </w:r>
            <w:r w:rsidRPr="00177539">
              <w:rPr>
                <w:rStyle w:val="Strong"/>
                <w:rFonts w:ascii="Arial" w:hAnsi="Arial" w:cs="Arial"/>
                <w:sz w:val="19"/>
                <w:szCs w:val="19"/>
              </w:rPr>
              <w:t>Teamwork</w:t>
            </w:r>
            <w:r w:rsidRPr="00177539">
              <w:rPr>
                <w:sz w:val="19"/>
                <w:szCs w:val="19"/>
              </w:rPr>
              <w:t>, ensuring everyone is listened to so that children can share ideas, overcome challenges, and succeed together.</w:t>
            </w:r>
          </w:p>
        </w:tc>
        <w:tc>
          <w:tcPr>
            <w:tcW w:w="3036" w:type="dxa"/>
            <w:gridSpan w:val="2"/>
          </w:tcPr>
          <w:p w14:paraId="3AFA8BC9" w14:textId="36C2BEC0" w:rsidR="00B56383" w:rsidRPr="00177539" w:rsidRDefault="00177539" w:rsidP="009E4B72">
            <w:pPr>
              <w:tabs>
                <w:tab w:val="left" w:pos="3930"/>
              </w:tabs>
              <w:rPr>
                <w:rFonts w:ascii="Comic Sans MS" w:eastAsia="Comic Sans MS" w:hAnsi="Comic Sans MS" w:cs="Comic Sans MS"/>
                <w:sz w:val="19"/>
                <w:szCs w:val="19"/>
              </w:rPr>
            </w:pPr>
            <w:r w:rsidRPr="00177539">
              <w:rPr>
                <w:sz w:val="19"/>
                <w:szCs w:val="19"/>
              </w:rPr>
              <w:t xml:space="preserve">In their final project, children will prepare for Year 1 by learning to resolve conflicts independently or confidently seek adult help. Driven by the </w:t>
            </w:r>
            <w:r w:rsidRPr="0010297C">
              <w:rPr>
                <w:rStyle w:val="Strong"/>
                <w:rFonts w:asciiTheme="minorHAnsi" w:hAnsiTheme="minorHAnsi" w:cs="Arial"/>
                <w:b w:val="0"/>
                <w:sz w:val="19"/>
                <w:szCs w:val="19"/>
              </w:rPr>
              <w:t>Jigsaw 'Changing Me'</w:t>
            </w:r>
            <w:r w:rsidRPr="0010297C">
              <w:rPr>
                <w:rFonts w:asciiTheme="minorHAnsi" w:hAnsiTheme="minorHAnsi"/>
                <w:b/>
                <w:sz w:val="19"/>
                <w:szCs w:val="19"/>
              </w:rPr>
              <w:t xml:space="preserve"> </w:t>
            </w:r>
            <w:r w:rsidRPr="0010297C">
              <w:rPr>
                <w:rFonts w:asciiTheme="minorHAnsi" w:hAnsiTheme="minorHAnsi"/>
                <w:sz w:val="19"/>
                <w:szCs w:val="19"/>
              </w:rPr>
              <w:t>unit</w:t>
            </w:r>
            <w:r w:rsidRPr="00177539">
              <w:rPr>
                <w:sz w:val="19"/>
                <w:szCs w:val="19"/>
              </w:rPr>
              <w:t xml:space="preserve">, they will know strategies to stay calm, negotiate turn-taking using systems like sand timers, and understand that mistakes are a natural part of learning. They will follow two-step class instructions independently, select activities with autonomy, and develop strong, lasting friendships while showing understanding of another child's perspective. In routines, they will enter school on their own and independently make healthy food choices. This final term focuses on the school value of </w:t>
            </w:r>
            <w:r w:rsidRPr="00177539">
              <w:rPr>
                <w:rStyle w:val="Strong"/>
                <w:rFonts w:ascii="Arial" w:hAnsi="Arial" w:cs="Arial"/>
                <w:sz w:val="19"/>
                <w:szCs w:val="19"/>
              </w:rPr>
              <w:t>Resilience</w:t>
            </w:r>
            <w:r w:rsidRPr="00177539">
              <w:rPr>
                <w:sz w:val="19"/>
                <w:szCs w:val="19"/>
              </w:rPr>
              <w:t>, empowering children to take on challenges, bounce back from mistakes, and demonstrate absolute readiness for the transition ahead.</w:t>
            </w:r>
          </w:p>
          <w:p w14:paraId="75A2E7F3" w14:textId="7D5F2881" w:rsidR="00B56383" w:rsidRPr="00177539" w:rsidRDefault="00B56383" w:rsidP="009E4B72">
            <w:pPr>
              <w:tabs>
                <w:tab w:val="left" w:pos="3930"/>
              </w:tabs>
              <w:rPr>
                <w:sz w:val="19"/>
                <w:szCs w:val="19"/>
              </w:rPr>
            </w:pPr>
          </w:p>
        </w:tc>
      </w:tr>
      <w:tr w:rsidR="009E4B72" w14:paraId="2E12E95F" w14:textId="77777777" w:rsidTr="009E4B72">
        <w:trPr>
          <w:trHeight w:val="3189"/>
        </w:trPr>
        <w:tc>
          <w:tcPr>
            <w:tcW w:w="4027" w:type="dxa"/>
            <w:shd w:val="clear" w:color="auto" w:fill="9CC2E5" w:themeFill="accent5" w:themeFillTint="99"/>
          </w:tcPr>
          <w:p w14:paraId="7EE0AD05" w14:textId="32BC9DE0" w:rsidR="00177539" w:rsidRPr="002175CC" w:rsidRDefault="00177539" w:rsidP="009E4B72">
            <w:pPr>
              <w:tabs>
                <w:tab w:val="left" w:pos="3930"/>
              </w:tabs>
              <w:jc w:val="center"/>
              <w:rPr>
                <w:rFonts w:ascii="Letterjoin-Air Plus 4" w:hAnsi="Letterjoin-Air Plus 4"/>
                <w:b/>
                <w:color w:val="FFFFFF"/>
                <w:sz w:val="28"/>
                <w:szCs w:val="28"/>
              </w:rPr>
            </w:pPr>
            <w:r w:rsidRPr="002175CC">
              <w:rPr>
                <w:rFonts w:ascii="Letterjoin-Air Plus 4" w:hAnsi="Letterjoin-Air Plus 4"/>
                <w:b/>
                <w:color w:val="FFFFFF"/>
                <w:sz w:val="28"/>
                <w:szCs w:val="28"/>
              </w:rPr>
              <w:t xml:space="preserve">Foundational skills of EYFS. </w:t>
            </w:r>
          </w:p>
        </w:tc>
        <w:tc>
          <w:tcPr>
            <w:tcW w:w="6038" w:type="dxa"/>
            <w:gridSpan w:val="4"/>
          </w:tcPr>
          <w:p w14:paraId="0CC3CE83" w14:textId="06957DA9" w:rsidR="00177539" w:rsidRPr="00177539" w:rsidRDefault="00177539" w:rsidP="009E4B72">
            <w:pPr>
              <w:tabs>
                <w:tab w:val="left" w:pos="3930"/>
              </w:tabs>
              <w:rPr>
                <w:rFonts w:ascii="Comic Sans MS" w:eastAsia="Comic Sans MS" w:hAnsi="Comic Sans MS" w:cs="Comic Sans MS"/>
                <w:sz w:val="19"/>
                <w:szCs w:val="19"/>
              </w:rPr>
            </w:pPr>
            <w:r w:rsidRPr="00177539">
              <w:rPr>
                <w:sz w:val="19"/>
                <w:szCs w:val="19"/>
              </w:rPr>
              <w:t xml:space="preserve">The focus on settling in, identifying feelings, and mastering early routines in Autumn directly builds the foundational skills for the EYFS Prime Area of </w:t>
            </w:r>
            <w:r w:rsidRPr="0010297C">
              <w:rPr>
                <w:rStyle w:val="Strong"/>
                <w:rFonts w:asciiTheme="minorHAnsi" w:hAnsiTheme="minorHAnsi" w:cs="Arial"/>
                <w:b w:val="0"/>
                <w:sz w:val="19"/>
                <w:szCs w:val="19"/>
              </w:rPr>
              <w:t>Personal, Social, and Emotional Development</w:t>
            </w:r>
            <w:r w:rsidRPr="00177539">
              <w:rPr>
                <w:sz w:val="19"/>
                <w:szCs w:val="19"/>
              </w:rPr>
              <w:t>. By embedding the</w:t>
            </w:r>
            <w:r w:rsidRPr="0010297C">
              <w:rPr>
                <w:rFonts w:asciiTheme="minorHAnsi" w:hAnsiTheme="minorHAnsi"/>
                <w:sz w:val="19"/>
                <w:szCs w:val="19"/>
              </w:rPr>
              <w:t xml:space="preserve"> </w:t>
            </w:r>
            <w:r w:rsidRPr="0010297C">
              <w:rPr>
                <w:rStyle w:val="Strong"/>
                <w:rFonts w:asciiTheme="minorHAnsi" w:hAnsiTheme="minorHAnsi" w:cs="Arial"/>
                <w:b w:val="0"/>
                <w:sz w:val="19"/>
                <w:szCs w:val="19"/>
              </w:rPr>
              <w:t>Jigsaw 'Being Me in My World' and 'Celebrating Difference'</w:t>
            </w:r>
            <w:r w:rsidRPr="0010297C">
              <w:rPr>
                <w:rFonts w:asciiTheme="minorHAnsi" w:hAnsiTheme="minorHAnsi"/>
                <w:b/>
                <w:sz w:val="19"/>
                <w:szCs w:val="19"/>
              </w:rPr>
              <w:t xml:space="preserve"> </w:t>
            </w:r>
            <w:r w:rsidRPr="00177539">
              <w:rPr>
                <w:sz w:val="19"/>
                <w:szCs w:val="19"/>
              </w:rPr>
              <w:t xml:space="preserve">themes, children explicitly practice </w:t>
            </w:r>
            <w:r w:rsidRPr="0010297C">
              <w:rPr>
                <w:rStyle w:val="Emphasis"/>
                <w:rFonts w:asciiTheme="minorHAnsi" w:hAnsiTheme="minorHAnsi" w:cs="Arial"/>
                <w:i w:val="0"/>
                <w:sz w:val="19"/>
                <w:szCs w:val="19"/>
              </w:rPr>
              <w:t>Self-Regulation</w:t>
            </w:r>
            <w:r w:rsidRPr="00177539">
              <w:rPr>
                <w:sz w:val="19"/>
                <w:szCs w:val="19"/>
              </w:rPr>
              <w:t xml:space="preserve"> as they transition from home to school and learn to follow one-step instructions. Early peer interactions support the </w:t>
            </w:r>
            <w:r w:rsidRPr="0010297C">
              <w:rPr>
                <w:rStyle w:val="Emphasis"/>
                <w:rFonts w:asciiTheme="minorHAnsi" w:hAnsiTheme="minorHAnsi" w:cs="Arial"/>
                <w:i w:val="0"/>
                <w:sz w:val="19"/>
                <w:szCs w:val="19"/>
              </w:rPr>
              <w:t>Building Relationships</w:t>
            </w:r>
            <w:r w:rsidRPr="00177539">
              <w:rPr>
                <w:sz w:val="19"/>
                <w:szCs w:val="19"/>
              </w:rPr>
              <w:t xml:space="preserve"> milestones, guiding children to shift from solitary to parallel play and begin forming closer, collaborative friendships. Additionally, developing self-care skills—such as independent handwashing and managing coats—</w:t>
            </w:r>
            <w:r w:rsidR="0017668D">
              <w:rPr>
                <w:sz w:val="19"/>
                <w:szCs w:val="19"/>
              </w:rPr>
              <w:t>works towards the</w:t>
            </w:r>
            <w:r w:rsidRPr="00177539">
              <w:rPr>
                <w:sz w:val="19"/>
                <w:szCs w:val="19"/>
              </w:rPr>
              <w:t xml:space="preserve"> </w:t>
            </w:r>
            <w:r w:rsidRPr="0010297C">
              <w:rPr>
                <w:rStyle w:val="Emphasis"/>
                <w:rFonts w:asciiTheme="minorHAnsi" w:hAnsiTheme="minorHAnsi" w:cs="Arial"/>
                <w:i w:val="0"/>
                <w:sz w:val="19"/>
                <w:szCs w:val="19"/>
              </w:rPr>
              <w:t>Managing Self</w:t>
            </w:r>
            <w:r w:rsidRPr="00177539">
              <w:rPr>
                <w:sz w:val="19"/>
                <w:szCs w:val="19"/>
              </w:rPr>
              <w:t xml:space="preserve"> framework criteria, giving children the baseline emotional security and independence needed to feel safe and valued in their new school environment.</w:t>
            </w:r>
          </w:p>
        </w:tc>
        <w:tc>
          <w:tcPr>
            <w:tcW w:w="6215" w:type="dxa"/>
            <w:gridSpan w:val="4"/>
          </w:tcPr>
          <w:p w14:paraId="0A55D04E" w14:textId="587BB4BB" w:rsidR="00177539" w:rsidRPr="0010297C" w:rsidRDefault="00177539" w:rsidP="009E4B72">
            <w:pPr>
              <w:tabs>
                <w:tab w:val="left" w:pos="3930"/>
              </w:tabs>
              <w:rPr>
                <w:rFonts w:asciiTheme="minorHAnsi" w:eastAsia="Comic Sans MS" w:hAnsiTheme="minorHAnsi" w:cs="Comic Sans MS"/>
                <w:sz w:val="19"/>
                <w:szCs w:val="19"/>
              </w:rPr>
            </w:pPr>
            <w:r w:rsidRPr="0010297C">
              <w:rPr>
                <w:rFonts w:asciiTheme="minorHAnsi" w:hAnsiTheme="minorHAnsi"/>
                <w:sz w:val="19"/>
                <w:szCs w:val="19"/>
              </w:rPr>
              <w:t xml:space="preserve">Developing child-initiated play, peer empathy, and perseverance in Spring directly maps onto the statutory EYFS milestones for </w:t>
            </w:r>
            <w:r w:rsidRPr="0010297C">
              <w:rPr>
                <w:rStyle w:val="Strong"/>
                <w:rFonts w:asciiTheme="minorHAnsi" w:hAnsiTheme="minorHAnsi" w:cs="Arial"/>
                <w:b w:val="0"/>
                <w:sz w:val="19"/>
                <w:szCs w:val="19"/>
              </w:rPr>
              <w:t>Managing Self</w:t>
            </w:r>
            <w:r w:rsidRPr="0010297C">
              <w:rPr>
                <w:rFonts w:asciiTheme="minorHAnsi" w:hAnsiTheme="minorHAnsi"/>
                <w:sz w:val="19"/>
                <w:szCs w:val="19"/>
              </w:rPr>
              <w:t xml:space="preserve"> and </w:t>
            </w:r>
            <w:r w:rsidRPr="0010297C">
              <w:rPr>
                <w:rStyle w:val="Strong"/>
                <w:rFonts w:asciiTheme="minorHAnsi" w:hAnsiTheme="minorHAnsi" w:cs="Arial"/>
                <w:b w:val="0"/>
                <w:sz w:val="19"/>
                <w:szCs w:val="19"/>
              </w:rPr>
              <w:t>Building Relationships</w:t>
            </w:r>
            <w:r w:rsidRPr="0010297C">
              <w:rPr>
                <w:rFonts w:asciiTheme="minorHAnsi" w:hAnsiTheme="minorHAnsi"/>
                <w:sz w:val="19"/>
                <w:szCs w:val="19"/>
              </w:rPr>
              <w:t xml:space="preserve">. Through the </w:t>
            </w:r>
            <w:r w:rsidRPr="0010297C">
              <w:rPr>
                <w:rStyle w:val="Strong"/>
                <w:rFonts w:asciiTheme="minorHAnsi" w:hAnsiTheme="minorHAnsi" w:cs="Arial"/>
                <w:b w:val="0"/>
                <w:sz w:val="19"/>
                <w:szCs w:val="19"/>
              </w:rPr>
              <w:t>Jigsaw 'Dreams and Goals' and 'Healthy Me'</w:t>
            </w:r>
            <w:r w:rsidRPr="0010297C">
              <w:rPr>
                <w:rFonts w:asciiTheme="minorHAnsi" w:hAnsiTheme="minorHAnsi"/>
                <w:sz w:val="19"/>
                <w:szCs w:val="19"/>
              </w:rPr>
              <w:t xml:space="preserve"> units, children learn to think of ways to improve their work and self-evaluate, which builds early metacognition and cognitive focus. Socially, children progress from playing alongside others to actively joining in group games and listening to their peers' ideas, matching the interactive tracking markers of the framework. Exploring healthy choices, such as teeth brushing, sleep routines, and morning organi</w:t>
            </w:r>
            <w:r w:rsidR="0010297C">
              <w:rPr>
                <w:rFonts w:asciiTheme="minorHAnsi" w:hAnsiTheme="minorHAnsi"/>
                <w:sz w:val="19"/>
                <w:szCs w:val="19"/>
              </w:rPr>
              <w:t>s</w:t>
            </w:r>
            <w:r w:rsidRPr="0010297C">
              <w:rPr>
                <w:rFonts w:asciiTheme="minorHAnsi" w:hAnsiTheme="minorHAnsi"/>
                <w:sz w:val="19"/>
                <w:szCs w:val="19"/>
              </w:rPr>
              <w:t xml:space="preserve">ation, directly strengthens their </w:t>
            </w:r>
            <w:r w:rsidRPr="0010297C">
              <w:rPr>
                <w:rStyle w:val="Emphasis"/>
                <w:rFonts w:asciiTheme="minorHAnsi" w:hAnsiTheme="minorHAnsi" w:cs="Arial"/>
                <w:sz w:val="19"/>
                <w:szCs w:val="19"/>
              </w:rPr>
              <w:t>Managing Self</w:t>
            </w:r>
            <w:r w:rsidRPr="0010297C">
              <w:rPr>
                <w:rFonts w:asciiTheme="minorHAnsi" w:hAnsiTheme="minorHAnsi"/>
                <w:sz w:val="19"/>
                <w:szCs w:val="19"/>
              </w:rPr>
              <w:t xml:space="preserve"> competencies, ensuring they can confidently take responsibility for their own belongings and actions.</w:t>
            </w:r>
          </w:p>
        </w:tc>
        <w:tc>
          <w:tcPr>
            <w:tcW w:w="6081" w:type="dxa"/>
            <w:gridSpan w:val="4"/>
          </w:tcPr>
          <w:p w14:paraId="3CEEBE9A" w14:textId="074D53BD" w:rsidR="00177539" w:rsidRPr="0010297C" w:rsidRDefault="00177539" w:rsidP="009E4B72">
            <w:pPr>
              <w:tabs>
                <w:tab w:val="left" w:pos="3930"/>
              </w:tabs>
              <w:rPr>
                <w:rFonts w:asciiTheme="minorHAnsi" w:eastAsia="Comic Sans MS" w:hAnsiTheme="minorHAnsi" w:cs="Comic Sans MS"/>
                <w:sz w:val="19"/>
                <w:szCs w:val="19"/>
              </w:rPr>
            </w:pPr>
            <w:r w:rsidRPr="0010297C">
              <w:rPr>
                <w:rFonts w:asciiTheme="minorHAnsi" w:hAnsiTheme="minorHAnsi"/>
                <w:sz w:val="19"/>
                <w:szCs w:val="19"/>
              </w:rPr>
              <w:t xml:space="preserve">The complex social choices, independent conflict resolution, and transition resilience built into the Summer term represent the final mastery of the </w:t>
            </w:r>
            <w:r w:rsidRPr="0010297C">
              <w:rPr>
                <w:rStyle w:val="Strong"/>
                <w:rFonts w:asciiTheme="minorHAnsi" w:hAnsiTheme="minorHAnsi" w:cs="Arial"/>
                <w:b w:val="0"/>
                <w:sz w:val="19"/>
                <w:szCs w:val="19"/>
              </w:rPr>
              <w:t>Early Learning Goals (ELGs)</w:t>
            </w:r>
            <w:r w:rsidRPr="0010297C">
              <w:rPr>
                <w:rFonts w:asciiTheme="minorHAnsi" w:hAnsiTheme="minorHAnsi"/>
                <w:sz w:val="19"/>
                <w:szCs w:val="19"/>
              </w:rPr>
              <w:t xml:space="preserve"> for PSED. Driven by the </w:t>
            </w:r>
            <w:r w:rsidRPr="0010297C">
              <w:rPr>
                <w:rStyle w:val="Strong"/>
                <w:rFonts w:asciiTheme="minorHAnsi" w:hAnsiTheme="minorHAnsi" w:cs="Arial"/>
                <w:b w:val="0"/>
                <w:sz w:val="19"/>
                <w:szCs w:val="19"/>
              </w:rPr>
              <w:t>Jigsaw 'Relationships' and 'Changing Me'</w:t>
            </w:r>
            <w:r w:rsidRPr="0010297C">
              <w:rPr>
                <w:rFonts w:asciiTheme="minorHAnsi" w:hAnsiTheme="minorHAnsi"/>
                <w:sz w:val="19"/>
                <w:szCs w:val="19"/>
              </w:rPr>
              <w:t xml:space="preserve"> frameworks, children learn to negotiate turn-taking, use calming strategies, and understand another child's perspective, which </w:t>
            </w:r>
            <w:r w:rsidR="0017668D">
              <w:rPr>
                <w:rFonts w:asciiTheme="minorHAnsi" w:hAnsiTheme="minorHAnsi"/>
                <w:sz w:val="19"/>
                <w:szCs w:val="19"/>
              </w:rPr>
              <w:t>will</w:t>
            </w:r>
            <w:r w:rsidRPr="0010297C">
              <w:rPr>
                <w:rFonts w:asciiTheme="minorHAnsi" w:hAnsiTheme="minorHAnsi"/>
                <w:sz w:val="19"/>
                <w:szCs w:val="19"/>
              </w:rPr>
              <w:t xml:space="preserve"> fulfill the</w:t>
            </w:r>
            <w:r w:rsidR="0017668D">
              <w:rPr>
                <w:rFonts w:asciiTheme="minorHAnsi" w:hAnsiTheme="minorHAnsi"/>
                <w:sz w:val="19"/>
                <w:szCs w:val="19"/>
              </w:rPr>
              <w:t>ir</w:t>
            </w:r>
            <w:r w:rsidRPr="0010297C">
              <w:rPr>
                <w:rFonts w:asciiTheme="minorHAnsi" w:hAnsiTheme="minorHAnsi"/>
                <w:sz w:val="19"/>
                <w:szCs w:val="19"/>
              </w:rPr>
              <w:t xml:space="preserve"> </w:t>
            </w:r>
            <w:r w:rsidRPr="0010297C">
              <w:rPr>
                <w:rStyle w:val="Emphasis"/>
                <w:rFonts w:asciiTheme="minorHAnsi" w:hAnsiTheme="minorHAnsi" w:cs="Arial"/>
                <w:i w:val="0"/>
                <w:sz w:val="19"/>
                <w:szCs w:val="19"/>
              </w:rPr>
              <w:t>Self-Regulation</w:t>
            </w:r>
            <w:r w:rsidR="0017668D">
              <w:rPr>
                <w:rStyle w:val="Emphasis"/>
                <w:rFonts w:asciiTheme="minorHAnsi" w:hAnsiTheme="minorHAnsi" w:cs="Arial"/>
                <w:i w:val="0"/>
                <w:sz w:val="19"/>
                <w:szCs w:val="19"/>
              </w:rPr>
              <w:t xml:space="preserve"> </w:t>
            </w:r>
            <w:r w:rsidR="0017668D" w:rsidRPr="0017668D">
              <w:rPr>
                <w:rStyle w:val="Emphasis"/>
                <w:rFonts w:asciiTheme="minorHAnsi" w:hAnsiTheme="minorHAnsi" w:cs="Arial"/>
                <w:i w:val="0"/>
                <w:sz w:val="19"/>
                <w:szCs w:val="19"/>
              </w:rPr>
              <w:t>GLD</w:t>
            </w:r>
            <w:r w:rsidRPr="0010297C">
              <w:rPr>
                <w:rFonts w:asciiTheme="minorHAnsi" w:hAnsiTheme="minorHAnsi"/>
                <w:i/>
                <w:sz w:val="19"/>
                <w:szCs w:val="19"/>
              </w:rPr>
              <w:t>.</w:t>
            </w:r>
            <w:r w:rsidRPr="0010297C">
              <w:rPr>
                <w:rFonts w:asciiTheme="minorHAnsi" w:hAnsiTheme="minorHAnsi"/>
                <w:sz w:val="19"/>
                <w:szCs w:val="19"/>
              </w:rPr>
              <w:t xml:space="preserve"> Cooperating in small groups and widening friendship circles allows them to meet the statutory endpoints for </w:t>
            </w:r>
            <w:r w:rsidRPr="0010297C">
              <w:rPr>
                <w:rStyle w:val="Emphasis"/>
                <w:rFonts w:asciiTheme="minorHAnsi" w:hAnsiTheme="minorHAnsi" w:cs="Arial"/>
                <w:i w:val="0"/>
                <w:sz w:val="19"/>
                <w:szCs w:val="19"/>
              </w:rPr>
              <w:t>Building Relationships</w:t>
            </w:r>
            <w:r w:rsidRPr="0010297C">
              <w:rPr>
                <w:rFonts w:asciiTheme="minorHAnsi" w:hAnsiTheme="minorHAnsi"/>
                <w:sz w:val="19"/>
                <w:szCs w:val="19"/>
              </w:rPr>
              <w:t xml:space="preserve"> before Key Stage 1. Finally, coming into school completely independently and embracing mistakes as part of learning </w:t>
            </w:r>
            <w:r w:rsidR="0017668D">
              <w:rPr>
                <w:rFonts w:asciiTheme="minorHAnsi" w:hAnsiTheme="minorHAnsi"/>
                <w:sz w:val="19"/>
                <w:szCs w:val="19"/>
              </w:rPr>
              <w:t>ensures children</w:t>
            </w:r>
            <w:r w:rsidRPr="0010297C">
              <w:rPr>
                <w:rFonts w:asciiTheme="minorHAnsi" w:hAnsiTheme="minorHAnsi"/>
                <w:sz w:val="19"/>
                <w:szCs w:val="19"/>
              </w:rPr>
              <w:t xml:space="preserve"> chave the emotional resilience, autonomy, and school readiness required to </w:t>
            </w:r>
            <w:r w:rsidR="00F85E2E">
              <w:rPr>
                <w:rFonts w:asciiTheme="minorHAnsi" w:hAnsiTheme="minorHAnsi"/>
                <w:sz w:val="19"/>
                <w:szCs w:val="19"/>
              </w:rPr>
              <w:t>complete their</w:t>
            </w:r>
            <w:r w:rsidRPr="0010297C">
              <w:rPr>
                <w:rFonts w:asciiTheme="minorHAnsi" w:hAnsiTheme="minorHAnsi"/>
                <w:sz w:val="19"/>
                <w:szCs w:val="19"/>
              </w:rPr>
              <w:t xml:space="preserve"> EYFS profile </w:t>
            </w:r>
            <w:r w:rsidR="00F85E2E">
              <w:rPr>
                <w:rFonts w:asciiTheme="minorHAnsi" w:hAnsiTheme="minorHAnsi"/>
                <w:sz w:val="19"/>
                <w:szCs w:val="19"/>
              </w:rPr>
              <w:t>ready for Year 1</w:t>
            </w:r>
            <w:r w:rsidRPr="0010297C">
              <w:rPr>
                <w:rFonts w:asciiTheme="minorHAnsi" w:hAnsiTheme="minorHAnsi"/>
                <w:sz w:val="19"/>
                <w:szCs w:val="19"/>
              </w:rPr>
              <w:t>.</w:t>
            </w:r>
          </w:p>
        </w:tc>
      </w:tr>
      <w:tr w:rsidR="009E4B72" w14:paraId="417F2AD4" w14:textId="77777777" w:rsidTr="009E4B72">
        <w:trPr>
          <w:trHeight w:val="7776"/>
        </w:trPr>
        <w:tc>
          <w:tcPr>
            <w:tcW w:w="4027" w:type="dxa"/>
            <w:shd w:val="clear" w:color="auto" w:fill="00B050"/>
          </w:tcPr>
          <w:p w14:paraId="3BB8B08E" w14:textId="77777777" w:rsidR="00B56383" w:rsidRPr="002175CC" w:rsidRDefault="009E2059" w:rsidP="009E4B72">
            <w:pPr>
              <w:tabs>
                <w:tab w:val="left" w:pos="3930"/>
              </w:tabs>
              <w:jc w:val="center"/>
              <w:rPr>
                <w:rFonts w:ascii="Letterjoin-Air Plus 4" w:hAnsi="Letterjoin-Air Plus 4"/>
                <w:b/>
                <w:color w:val="FFD966" w:themeColor="accent4" w:themeTint="99"/>
                <w:sz w:val="28"/>
                <w:szCs w:val="28"/>
              </w:rPr>
            </w:pPr>
            <w:r w:rsidRPr="002175CC">
              <w:rPr>
                <w:rFonts w:ascii="Letterjoin-Air Plus 4" w:hAnsi="Letterjoin-Air Plus 4"/>
                <w:b/>
                <w:color w:val="FFD966" w:themeColor="accent4" w:themeTint="99"/>
                <w:sz w:val="28"/>
                <w:szCs w:val="28"/>
              </w:rPr>
              <w:t>Prime Area</w:t>
            </w:r>
          </w:p>
          <w:p w14:paraId="3A49E34C" w14:textId="2D86090B" w:rsidR="009E2059" w:rsidRPr="002175CC" w:rsidRDefault="009E2059" w:rsidP="009E4B72">
            <w:pPr>
              <w:tabs>
                <w:tab w:val="left" w:pos="3930"/>
              </w:tabs>
              <w:jc w:val="center"/>
              <w:rPr>
                <w:rFonts w:ascii="Letterjoin-Air Plus 4" w:hAnsi="Letterjoin-Air Plus 4"/>
                <w:color w:val="FFD966" w:themeColor="accent4" w:themeTint="99"/>
                <w:sz w:val="28"/>
                <w:szCs w:val="28"/>
              </w:rPr>
            </w:pPr>
            <w:r w:rsidRPr="002175CC">
              <w:rPr>
                <w:rFonts w:ascii="Letterjoin-Air Plus 4" w:hAnsi="Letterjoin-Air Plus 4"/>
                <w:color w:val="FFD966" w:themeColor="accent4" w:themeTint="99"/>
                <w:sz w:val="28"/>
                <w:szCs w:val="28"/>
              </w:rPr>
              <w:t>Physical Development</w:t>
            </w:r>
          </w:p>
          <w:p w14:paraId="0A15BAE0" w14:textId="1F9AEC87" w:rsidR="002175CC" w:rsidRPr="002175CC" w:rsidRDefault="002175CC" w:rsidP="009E4B72">
            <w:pPr>
              <w:tabs>
                <w:tab w:val="left" w:pos="3930"/>
              </w:tabs>
              <w:jc w:val="center"/>
              <w:rPr>
                <w:rFonts w:ascii="Letterjoin-Air Plus 4" w:hAnsi="Letterjoin-Air Plus 4"/>
                <w:b/>
                <w:color w:val="FFFFFF"/>
                <w:sz w:val="28"/>
                <w:szCs w:val="28"/>
              </w:rPr>
            </w:pPr>
            <w:r w:rsidRPr="002175CC">
              <w:rPr>
                <w:rFonts w:ascii="Letterjoin-Air Plus 4" w:hAnsi="Letterjoin-Air Plus 4"/>
                <w:b/>
                <w:color w:val="FFFFFF"/>
                <w:sz w:val="28"/>
                <w:szCs w:val="28"/>
              </w:rPr>
              <w:t>Early Learning Goal</w:t>
            </w:r>
          </w:p>
          <w:p w14:paraId="4F8C2231" w14:textId="77777777" w:rsidR="009E2059" w:rsidRPr="002175CC" w:rsidRDefault="009E2059" w:rsidP="009E4B72">
            <w:pPr>
              <w:tabs>
                <w:tab w:val="left" w:pos="3930"/>
              </w:tabs>
              <w:jc w:val="center"/>
              <w:rPr>
                <w:rFonts w:ascii="Letterjoin-Air Plus 4" w:hAnsi="Letterjoin-Air Plus 4"/>
                <w:color w:val="FFFFFF"/>
                <w:sz w:val="28"/>
                <w:szCs w:val="28"/>
              </w:rPr>
            </w:pPr>
            <w:r w:rsidRPr="002175CC">
              <w:rPr>
                <w:rFonts w:ascii="Letterjoin-Air Plus 4" w:hAnsi="Letterjoin-Air Plus 4"/>
                <w:color w:val="FFFFFF"/>
                <w:sz w:val="28"/>
                <w:szCs w:val="28"/>
              </w:rPr>
              <w:t>Gross Motor Skills</w:t>
            </w:r>
          </w:p>
          <w:p w14:paraId="3CA97022" w14:textId="77777777" w:rsidR="009E2059" w:rsidRDefault="009E2059" w:rsidP="009E4B72">
            <w:pPr>
              <w:tabs>
                <w:tab w:val="left" w:pos="3930"/>
              </w:tabs>
              <w:jc w:val="center"/>
              <w:rPr>
                <w:rFonts w:ascii="Letterjoin-Air Plus 4" w:hAnsi="Letterjoin-Air Plus 4"/>
                <w:color w:val="FFFFFF"/>
                <w:sz w:val="28"/>
                <w:szCs w:val="28"/>
              </w:rPr>
            </w:pPr>
            <w:r w:rsidRPr="002175CC">
              <w:rPr>
                <w:rFonts w:ascii="Letterjoin-Air Plus 4" w:hAnsi="Letterjoin-Air Plus 4"/>
                <w:color w:val="FFFFFF"/>
                <w:sz w:val="28"/>
                <w:szCs w:val="28"/>
              </w:rPr>
              <w:t>Fine Motor Skills</w:t>
            </w:r>
          </w:p>
          <w:p w14:paraId="0CFFF994" w14:textId="5DCF645C" w:rsidR="00F213AD" w:rsidRPr="008516C6" w:rsidRDefault="00F213AD" w:rsidP="008516C6">
            <w:pPr>
              <w:tabs>
                <w:tab w:val="left" w:pos="3930"/>
              </w:tabs>
              <w:jc w:val="center"/>
              <w:rPr>
                <w:rFonts w:ascii="Letterjoin-Air Plus 4" w:hAnsi="Letterjoin-Air Plus 4"/>
                <w:b/>
                <w:i/>
                <w:color w:val="FFFFFF"/>
                <w:szCs w:val="28"/>
              </w:rPr>
            </w:pPr>
            <w:r w:rsidRPr="008516C6">
              <w:rPr>
                <w:i/>
                <w:color w:val="FFFFFF" w:themeColor="background1"/>
              </w:rPr>
              <w:t xml:space="preserve">The school utilises Premier Education to deliver sports provision within the Long-Term Plan because it ensures that children receive high-quality, progressive physical education. This structured program guarantees full coverage of fundamental movement skills, spatial awareness, and core stability, which are essential building blocks for the EYFS curriculum. </w:t>
            </w:r>
          </w:p>
        </w:tc>
        <w:tc>
          <w:tcPr>
            <w:tcW w:w="3073" w:type="dxa"/>
            <w:gridSpan w:val="2"/>
          </w:tcPr>
          <w:p w14:paraId="0DF0EB05" w14:textId="41D863C5" w:rsidR="00B56383" w:rsidRPr="00D65DB3" w:rsidRDefault="002175CC" w:rsidP="009E4B72">
            <w:pPr>
              <w:tabs>
                <w:tab w:val="left" w:pos="3930"/>
              </w:tabs>
              <w:rPr>
                <w:rFonts w:asciiTheme="minorHAnsi" w:hAnsiTheme="minorHAnsi" w:cstheme="minorHAnsi"/>
                <w:sz w:val="18"/>
                <w:szCs w:val="18"/>
              </w:rPr>
            </w:pPr>
            <w:r w:rsidRPr="00D65DB3">
              <w:rPr>
                <w:rFonts w:asciiTheme="minorHAnsi" w:hAnsiTheme="minorHAnsi" w:cstheme="minorHAnsi"/>
              </w:rPr>
              <w:t xml:space="preserve">Children begin the year by mastering the basics of spatial awareness, learning the fundamental rules of lining up and queueing safely. In </w:t>
            </w:r>
            <w:r w:rsidRPr="00D65DB3">
              <w:rPr>
                <w:rStyle w:val="Strong"/>
                <w:rFonts w:asciiTheme="minorHAnsi" w:hAnsiTheme="minorHAnsi" w:cstheme="minorHAnsi"/>
                <w:b w:val="0"/>
                <w:sz w:val="18"/>
              </w:rPr>
              <w:t>Premier Education: Me and Myself</w:t>
            </w:r>
            <w:r w:rsidRPr="00D65DB3">
              <w:rPr>
                <w:rFonts w:asciiTheme="minorHAnsi" w:hAnsiTheme="minorHAnsi" w:cstheme="minorHAnsi"/>
                <w:sz w:val="18"/>
              </w:rPr>
              <w:t xml:space="preserve"> </w:t>
            </w:r>
            <w:r w:rsidRPr="00D65DB3">
              <w:rPr>
                <w:rFonts w:asciiTheme="minorHAnsi" w:hAnsiTheme="minorHAnsi" w:cstheme="minorHAnsi"/>
              </w:rPr>
              <w:t xml:space="preserve">sessions and </w:t>
            </w:r>
            <w:r w:rsidRPr="00D65DB3">
              <w:rPr>
                <w:rStyle w:val="Strong"/>
                <w:rFonts w:asciiTheme="minorHAnsi" w:hAnsiTheme="minorHAnsi" w:cstheme="minorHAnsi"/>
                <w:b w:val="0"/>
                <w:sz w:val="18"/>
              </w:rPr>
              <w:t>Cosmic Kids Yoga</w:t>
            </w:r>
            <w:r w:rsidRPr="00D65DB3">
              <w:rPr>
                <w:rFonts w:asciiTheme="minorHAnsi" w:hAnsiTheme="minorHAnsi" w:cstheme="minorHAnsi"/>
              </w:rPr>
              <w:t xml:space="preserve">, they practice fundamental gross motor movements by crawling through tunnels and exploring varied natural surfaces like bark, soil, and grass. Alongside these full-body movements, fine motor skills focus on early pencil control, introducing correct letter start and end points right away for children who are already writing, while others mark-make using hands, fingers, and chunky paintbrushes. Children also work on large jigsaw puzzles, begin learning the </w:t>
            </w:r>
            <w:r w:rsidRPr="00D65DB3">
              <w:rPr>
                <w:rStyle w:val="Emphasis"/>
                <w:rFonts w:asciiTheme="minorHAnsi" w:hAnsiTheme="minorHAnsi" w:cstheme="minorHAnsi"/>
              </w:rPr>
              <w:t>Read Write Inc.</w:t>
            </w:r>
            <w:r w:rsidRPr="00D65DB3">
              <w:rPr>
                <w:rFonts w:asciiTheme="minorHAnsi" w:hAnsiTheme="minorHAnsi" w:cstheme="minorHAnsi"/>
              </w:rPr>
              <w:t xml:space="preserve"> (RWI) rhymes for letter formation, and receive support to sit correctly for mark-making and use a knife and fork.</w:t>
            </w:r>
          </w:p>
        </w:tc>
        <w:tc>
          <w:tcPr>
            <w:tcW w:w="2965" w:type="dxa"/>
            <w:gridSpan w:val="2"/>
          </w:tcPr>
          <w:p w14:paraId="6DE75921" w14:textId="64296D00" w:rsidR="00B56383" w:rsidRPr="00E83C96" w:rsidRDefault="002175CC" w:rsidP="009E4B72">
            <w:pPr>
              <w:tabs>
                <w:tab w:val="left" w:pos="3930"/>
              </w:tabs>
              <w:rPr>
                <w:rFonts w:ascii="Comic Sans MS" w:hAnsi="Comic Sans MS"/>
                <w:sz w:val="18"/>
                <w:szCs w:val="18"/>
              </w:rPr>
            </w:pPr>
            <w:r>
              <w:t xml:space="preserve">Building on early coordination, children refine their travel techniques by learning to give peers personal space in a line with occasional reminders. Gross motor progression moves toward physical </w:t>
            </w:r>
            <w:r w:rsidR="00D65DB3">
              <w:t>labour</w:t>
            </w:r>
            <w:r>
              <w:t xml:space="preserve">, where children learn to carry, lift, move, push, and pull large equipment, while beginning to safely negotiate the uneven forest terrain. Their </w:t>
            </w:r>
            <w:r w:rsidRPr="00D65DB3">
              <w:rPr>
                <w:rStyle w:val="Strong"/>
                <w:rFonts w:asciiTheme="minorHAnsi" w:hAnsiTheme="minorHAnsi" w:cstheme="minorHAnsi"/>
                <w:b w:val="0"/>
              </w:rPr>
              <w:t>Premier Education: Movement &amp; Development</w:t>
            </w:r>
            <w:r>
              <w:t xml:space="preserve"> modules focus on refining basic movements like rolling, crawling, walking, jumping, running, hopping, skipping, and climbing. Fine motor work advances to precision control as children practice coloring inside the lines of a picture and creating shapes by pivoting from the shoulder and elbow, while tool proficiency increases as they select their best-fitting scissors to cut in straight lines.</w:t>
            </w:r>
          </w:p>
        </w:tc>
        <w:tc>
          <w:tcPr>
            <w:tcW w:w="3119" w:type="dxa"/>
          </w:tcPr>
          <w:p w14:paraId="1BA6792A" w14:textId="77777777" w:rsidR="00B56383" w:rsidRDefault="002175CC" w:rsidP="009E4B72">
            <w:pPr>
              <w:tabs>
                <w:tab w:val="left" w:pos="3930"/>
              </w:tabs>
            </w:pPr>
            <w:r>
              <w:t xml:space="preserve">As physical control improves, children learn to navigate wheeled objects, practicing steering prams around tight spaces like the home corner. </w:t>
            </w:r>
            <w:r w:rsidRPr="00D65DB3">
              <w:rPr>
                <w:rStyle w:val="Strong"/>
                <w:rFonts w:asciiTheme="minorHAnsi" w:hAnsiTheme="minorHAnsi" w:cstheme="minorHAnsi"/>
                <w:b w:val="0"/>
              </w:rPr>
              <w:t>Premier Education: Throwing &amp; Catching</w:t>
            </w:r>
            <w:r>
              <w:t xml:space="preserve"> lessons introduce early ball handling, while mindfulness elements teach children to lie flat on their backs and remain perfectly still. Forest school sessions focus on successfully negotiating diverse terrain surfaces without losing balance. Hand-eye coordination transitions to a secure static grip for handwriting, with children sitting in the correct writing position with increasing independence. Finger dexterity is further challenged through medium-piece jigsaw puzzles, drawing diagonal lines, and cutting spirals, curves, and circles with increasing accuracy, while children also begin attempting to cut their own food.</w:t>
            </w:r>
          </w:p>
          <w:p w14:paraId="1CF588CB" w14:textId="5C82F72E" w:rsidR="009E4B72" w:rsidRPr="00E83C96" w:rsidRDefault="009E4B72" w:rsidP="009E4B72">
            <w:pPr>
              <w:tabs>
                <w:tab w:val="left" w:pos="3930"/>
              </w:tabs>
              <w:rPr>
                <w:rFonts w:ascii="Comic Sans MS" w:hAnsi="Comic Sans MS"/>
                <w:sz w:val="18"/>
                <w:szCs w:val="18"/>
              </w:rPr>
            </w:pPr>
          </w:p>
        </w:tc>
        <w:tc>
          <w:tcPr>
            <w:tcW w:w="3096" w:type="dxa"/>
            <w:gridSpan w:val="3"/>
          </w:tcPr>
          <w:p w14:paraId="45855068" w14:textId="7B5B3677" w:rsidR="00B56383" w:rsidRPr="00E83C96" w:rsidRDefault="002175CC" w:rsidP="009E4B72">
            <w:pPr>
              <w:tabs>
                <w:tab w:val="left" w:pos="3930"/>
              </w:tabs>
              <w:rPr>
                <w:rFonts w:ascii="Comic Sans MS" w:hAnsi="Comic Sans MS"/>
                <w:sz w:val="18"/>
                <w:szCs w:val="18"/>
              </w:rPr>
            </w:pPr>
            <w:r>
              <w:t xml:space="preserve">This term challenges core strength and independent navigation as children master the balance bike and learn to guide a wheelbarrow around the forest environment. The </w:t>
            </w:r>
            <w:r w:rsidRPr="00D65DB3">
              <w:rPr>
                <w:rStyle w:val="Strong"/>
                <w:rFonts w:asciiTheme="minorHAnsi" w:hAnsiTheme="minorHAnsi" w:cstheme="minorHAnsi"/>
                <w:b w:val="0"/>
              </w:rPr>
              <w:t>Premier Education: Ball Skills</w:t>
            </w:r>
            <w:r>
              <w:t xml:space="preserve"> curriculum elevates object control, while outdoor play pushes upper-body strength as children pull themselves onto a rope swing, hang from a tree, and build dens with adult support. Fine motor development transitions smoothly into a traditional tripod grip, with children drawing recogni</w:t>
            </w:r>
            <w:r w:rsidR="00D65DB3">
              <w:t>s</w:t>
            </w:r>
            <w:r>
              <w:t>able pictures through copying.</w:t>
            </w:r>
            <w:r w:rsidR="00FD4466">
              <w:t xml:space="preserve"> Children are introduced to capital letters using a green pen.</w:t>
            </w:r>
            <w:r>
              <w:t xml:space="preserve"> Accuracy with tools increases as children use thinner paintbrushes held near the tip with a pincer grip,</w:t>
            </w:r>
            <w:r w:rsidR="00D65DB3">
              <w:t xml:space="preserve"> children</w:t>
            </w:r>
            <w:r>
              <w:t xml:space="preserve"> know most of their RWI rhymes, and use scissors to cut out basic shapes like squares and triangles.</w:t>
            </w:r>
          </w:p>
        </w:tc>
        <w:tc>
          <w:tcPr>
            <w:tcW w:w="3045" w:type="dxa"/>
            <w:gridSpan w:val="2"/>
          </w:tcPr>
          <w:p w14:paraId="6D925C3E" w14:textId="50D99B28" w:rsidR="00B56383" w:rsidRPr="00E83C96" w:rsidRDefault="002175CC" w:rsidP="009E4B72">
            <w:pPr>
              <w:tabs>
                <w:tab w:val="left" w:pos="3930"/>
              </w:tabs>
              <w:rPr>
                <w:rFonts w:ascii="Comic Sans MS" w:hAnsi="Comic Sans MS"/>
                <w:sz w:val="18"/>
                <w:szCs w:val="18"/>
              </w:rPr>
            </w:pPr>
            <w:r>
              <w:t xml:space="preserve">With foundational movements secured, children learn to cooperate on larger physical tasks, using carts to move heavy equipment and building forest dens completely independently. Their </w:t>
            </w:r>
            <w:r w:rsidRPr="00D65DB3">
              <w:rPr>
                <w:rStyle w:val="Strong"/>
                <w:rFonts w:asciiTheme="minorHAnsi" w:hAnsiTheme="minorHAnsi" w:cstheme="minorHAnsi"/>
                <w:b w:val="0"/>
              </w:rPr>
              <w:t>Premier Education: Fun &amp; Games</w:t>
            </w:r>
            <w:r>
              <w:t xml:space="preserve"> sessions build stamina, while supervised tree climbing provides a measured physical challenge. Fine motor skills advance to an effective tripod grip, enabling children to draw closed shapes with continuous lines to represent real-world objects. Artistic precision improves as children control their paintbrushes to produce recogni</w:t>
            </w:r>
            <w:r w:rsidR="00D65DB3">
              <w:t>s</w:t>
            </w:r>
            <w:r>
              <w:t>able objects using a pincer grip, complete increasingly smaller jigsaw puzzles, and cut a wide range of distinct materials.</w:t>
            </w:r>
            <w:r w:rsidR="00FD4466">
              <w:t xml:space="preserve"> Children continue to learn the correct formation for capital letters and begin to use them when writing in their play. </w:t>
            </w:r>
            <w:r>
              <w:t xml:space="preserve"> Daily self-care habits culminate in children successfully cutting their own food using a knife and fork.</w:t>
            </w:r>
          </w:p>
        </w:tc>
        <w:tc>
          <w:tcPr>
            <w:tcW w:w="3036" w:type="dxa"/>
            <w:gridSpan w:val="2"/>
          </w:tcPr>
          <w:p w14:paraId="654456C1" w14:textId="401822FA" w:rsidR="00B56383" w:rsidRPr="00E83C96" w:rsidRDefault="002175CC" w:rsidP="009E4B72">
            <w:pPr>
              <w:tabs>
                <w:tab w:val="left" w:pos="3930"/>
              </w:tabs>
              <w:rPr>
                <w:rFonts w:ascii="Comic Sans MS" w:hAnsi="Comic Sans MS"/>
                <w:sz w:val="18"/>
                <w:szCs w:val="18"/>
              </w:rPr>
            </w:pPr>
            <w:r>
              <w:t xml:space="preserve">The final term ensures complete school readiness as children challenge themselves to climb higher, run faster, and jump further, with many transitioning to riding a bicycle without stabilisers. </w:t>
            </w:r>
            <w:r w:rsidRPr="00D65DB3">
              <w:rPr>
                <w:rStyle w:val="Strong"/>
                <w:rFonts w:asciiTheme="minorHAnsi" w:hAnsiTheme="minorHAnsi" w:cstheme="minorHAnsi"/>
                <w:b w:val="0"/>
              </w:rPr>
              <w:t>Premier Education: Working with Others</w:t>
            </w:r>
            <w:r>
              <w:t xml:space="preserve"> modules focus on team dynamics and advanced coordination, while outdoor exploration culminates in independent tree climbing. Physical development peaks with the mastery of a dynamic tripod grip, allowing children to form all lowercase </w:t>
            </w:r>
            <w:r w:rsidR="00FD4466">
              <w:t xml:space="preserve">and uppercase </w:t>
            </w:r>
            <w:r>
              <w:t>letters correctly with only occasional reminders for sitting posture. Finally, children demonstrate sophisticated tool manipulation by choosing specific paintbrushes for desired effects, cutting varied materials for distinct purposes, adding intricate details to their drawings, and showing excellent table manners when eating.</w:t>
            </w:r>
          </w:p>
        </w:tc>
      </w:tr>
      <w:tr w:rsidR="009E4B72" w14:paraId="31417E04" w14:textId="77777777" w:rsidTr="009E4B72">
        <w:trPr>
          <w:trHeight w:val="694"/>
        </w:trPr>
        <w:tc>
          <w:tcPr>
            <w:tcW w:w="4027" w:type="dxa"/>
            <w:shd w:val="clear" w:color="auto" w:fill="C5E0B3" w:themeFill="accent6" w:themeFillTint="66"/>
          </w:tcPr>
          <w:p w14:paraId="3508B6CC" w14:textId="2DDD9701" w:rsidR="009E4B72" w:rsidRPr="002175CC" w:rsidRDefault="009E4B72" w:rsidP="009E4B72">
            <w:pPr>
              <w:tabs>
                <w:tab w:val="left" w:pos="3930"/>
              </w:tabs>
              <w:jc w:val="center"/>
              <w:rPr>
                <w:rFonts w:ascii="Letterjoin-Air Plus 4" w:hAnsi="Letterjoin-Air Plus 4"/>
                <w:b/>
                <w:color w:val="FFD966" w:themeColor="accent4" w:themeTint="99"/>
                <w:sz w:val="28"/>
                <w:szCs w:val="28"/>
              </w:rPr>
            </w:pPr>
            <w:r>
              <w:rPr>
                <w:rFonts w:ascii="Letterjoin-Air Plus 4" w:hAnsi="Letterjoin-Air Plus 4"/>
                <w:b/>
                <w:color w:val="FFFFFF"/>
                <w:sz w:val="32"/>
              </w:rPr>
              <w:t>Foundational skills of EYFS.</w:t>
            </w:r>
          </w:p>
        </w:tc>
        <w:tc>
          <w:tcPr>
            <w:tcW w:w="6038" w:type="dxa"/>
            <w:gridSpan w:val="4"/>
          </w:tcPr>
          <w:p w14:paraId="44F054D6" w14:textId="28F6C0D4" w:rsidR="009E4B72" w:rsidRDefault="009E4B72" w:rsidP="009E4B72">
            <w:pPr>
              <w:tabs>
                <w:tab w:val="left" w:pos="3930"/>
              </w:tabs>
            </w:pPr>
            <w:r>
              <w:t>This term establishes the essential physical foundations for learning by focusing on spatial awareness, core stability, and early pencil control. Gross motor activities like navigating tunnels and handling heavy outdoor equipment directly strengthen the core muscles, which helps children sit upright at tables without tiring. Fine motor tasks are introduced early to build hand-eye coordination; teaching children specific letter start points and how to colour inside lines builds early muscle memory. By focusing on these skills first, children build the foundational stamina, shoulder strength, and body control needed to support their early reading and writing.</w:t>
            </w:r>
          </w:p>
        </w:tc>
        <w:tc>
          <w:tcPr>
            <w:tcW w:w="6215" w:type="dxa"/>
            <w:gridSpan w:val="4"/>
          </w:tcPr>
          <w:p w14:paraId="61C2D50A" w14:textId="1D505916" w:rsidR="009E4B72" w:rsidRDefault="009E4B72" w:rsidP="009E4B72">
            <w:pPr>
              <w:tabs>
                <w:tab w:val="left" w:pos="3930"/>
              </w:tabs>
            </w:pPr>
            <w:r>
              <w:t>This term focuses on advanced balance and coordination while guiding children toward a more mature pencil grip. Steering wheeled toys and wheelbarrows requires visual tracking and spatial planning, while climbing and hanging from equipment builds the necessary finger and hand strength for writing. Fine motor learning transitions from a basic static grip to a functional tripod grip, helping children learn to copy shapes and draw precise lines. Practising these hand movements alongside daily self-care skills, such as cutting food, gives children the physical independence and muscle control required for everyday classroom tasks.</w:t>
            </w:r>
          </w:p>
        </w:tc>
        <w:tc>
          <w:tcPr>
            <w:tcW w:w="6081" w:type="dxa"/>
            <w:gridSpan w:val="4"/>
          </w:tcPr>
          <w:p w14:paraId="17BC637D" w14:textId="2E767331" w:rsidR="009E4B72" w:rsidRDefault="009E4B72" w:rsidP="009E4B72">
            <w:pPr>
              <w:tabs>
                <w:tab w:val="left" w:pos="3930"/>
              </w:tabs>
            </w:pPr>
            <w:r>
              <w:t>The final term brings full-body coordination and precise tool use together to ensure children are fully physically prepared for Key Stage 1. Playing team games, climbing trees, and riding bikes without stabilisers build peak physical fitness and the spatial confidence needed for the playground. This gross motor control naturally reflects their fine motor progress, which peaks with a dynamic tripod grip for fluent lowercase letter formation. By mastering complex tools, drawing detailed pictures, and managing their own table manners, children develop the physical maturity and focus required for a successful transition to the next school year.</w:t>
            </w:r>
          </w:p>
        </w:tc>
      </w:tr>
      <w:tr w:rsidR="009E4B72" w14:paraId="2077B041" w14:textId="77777777" w:rsidTr="007F248C">
        <w:trPr>
          <w:trHeight w:val="8350"/>
        </w:trPr>
        <w:tc>
          <w:tcPr>
            <w:tcW w:w="4027" w:type="dxa"/>
            <w:shd w:val="clear" w:color="auto" w:fill="FFC000"/>
          </w:tcPr>
          <w:p w14:paraId="7E69DC2A" w14:textId="587F7A5C" w:rsidR="009E4B72" w:rsidRDefault="009E4B72" w:rsidP="009E4B72">
            <w:pPr>
              <w:tabs>
                <w:tab w:val="left" w:pos="3930"/>
              </w:tabs>
              <w:jc w:val="center"/>
              <w:rPr>
                <w:rFonts w:ascii="Letterjoin-Air Plus 4" w:hAnsi="Letterjoin-Air Plus 4"/>
                <w:b/>
                <w:color w:val="FFFFFF"/>
                <w:sz w:val="32"/>
              </w:rPr>
            </w:pPr>
            <w:r>
              <w:rPr>
                <w:rFonts w:ascii="Letterjoin-Air Plus 4" w:hAnsi="Letterjoin-Air Plus 4"/>
                <w:b/>
                <w:color w:val="FFFFFF"/>
                <w:sz w:val="32"/>
              </w:rPr>
              <w:t>Specific Area</w:t>
            </w:r>
          </w:p>
          <w:p w14:paraId="6F43F263" w14:textId="77777777" w:rsidR="009E4B72" w:rsidRDefault="009E4B72" w:rsidP="009E4B72">
            <w:pPr>
              <w:tabs>
                <w:tab w:val="left" w:pos="3930"/>
              </w:tabs>
              <w:jc w:val="center"/>
              <w:rPr>
                <w:rFonts w:ascii="Letterjoin-Air Plus 4" w:hAnsi="Letterjoin-Air Plus 4"/>
                <w:color w:val="FFFFFF"/>
                <w:sz w:val="32"/>
              </w:rPr>
            </w:pPr>
            <w:r w:rsidRPr="002175CC">
              <w:rPr>
                <w:rFonts w:ascii="Letterjoin-Air Plus 4" w:hAnsi="Letterjoin-Air Plus 4"/>
                <w:color w:val="FFFFFF"/>
                <w:sz w:val="32"/>
              </w:rPr>
              <w:t>Literacy</w:t>
            </w:r>
          </w:p>
          <w:p w14:paraId="65441E16" w14:textId="77777777" w:rsidR="009E4B72" w:rsidRPr="002175CC" w:rsidRDefault="009E4B72" w:rsidP="009E4B72">
            <w:pPr>
              <w:tabs>
                <w:tab w:val="left" w:pos="3930"/>
              </w:tabs>
              <w:jc w:val="center"/>
              <w:rPr>
                <w:rFonts w:ascii="Letterjoin-Air Plus 4" w:hAnsi="Letterjoin-Air Plus 4"/>
                <w:b/>
                <w:color w:val="FFFFFF"/>
                <w:sz w:val="32"/>
              </w:rPr>
            </w:pPr>
            <w:r w:rsidRPr="002175CC">
              <w:rPr>
                <w:rFonts w:ascii="Letterjoin-Air Plus 4" w:hAnsi="Letterjoin-Air Plus 4"/>
                <w:b/>
                <w:color w:val="FFFFFF"/>
                <w:sz w:val="32"/>
              </w:rPr>
              <w:t>Early Learning Goal</w:t>
            </w:r>
          </w:p>
          <w:p w14:paraId="7DDFB88E" w14:textId="77777777" w:rsidR="009E4B72" w:rsidRDefault="009E4B72" w:rsidP="009E4B72">
            <w:pPr>
              <w:tabs>
                <w:tab w:val="left" w:pos="3930"/>
              </w:tabs>
              <w:jc w:val="center"/>
              <w:rPr>
                <w:rFonts w:ascii="Letterjoin-Air Plus 4" w:hAnsi="Letterjoin-Air Plus 4"/>
                <w:color w:val="FFFFFF"/>
                <w:sz w:val="32"/>
              </w:rPr>
            </w:pPr>
            <w:r>
              <w:rPr>
                <w:rFonts w:ascii="Letterjoin-Air Plus 4" w:hAnsi="Letterjoin-Air Plus 4"/>
                <w:color w:val="FFFFFF"/>
                <w:sz w:val="32"/>
              </w:rPr>
              <w:t>Comprehension</w:t>
            </w:r>
          </w:p>
          <w:p w14:paraId="63104755" w14:textId="77777777" w:rsidR="009E4B72" w:rsidRDefault="009E4B72" w:rsidP="009E4B72">
            <w:pPr>
              <w:tabs>
                <w:tab w:val="left" w:pos="3930"/>
              </w:tabs>
              <w:jc w:val="center"/>
              <w:rPr>
                <w:rFonts w:ascii="Letterjoin-Air Plus 4" w:hAnsi="Letterjoin-Air Plus 4"/>
                <w:color w:val="FFFFFF"/>
                <w:sz w:val="32"/>
              </w:rPr>
            </w:pPr>
            <w:r>
              <w:rPr>
                <w:rFonts w:ascii="Letterjoin-Air Plus 4" w:hAnsi="Letterjoin-Air Plus 4"/>
                <w:color w:val="FFFFFF"/>
                <w:sz w:val="32"/>
              </w:rPr>
              <w:t xml:space="preserve">Word Reading </w:t>
            </w:r>
          </w:p>
          <w:p w14:paraId="7116E2EE" w14:textId="77777777" w:rsidR="009E4B72" w:rsidRDefault="009E4B72" w:rsidP="009E4B72">
            <w:pPr>
              <w:tabs>
                <w:tab w:val="left" w:pos="3930"/>
              </w:tabs>
              <w:jc w:val="center"/>
              <w:rPr>
                <w:rFonts w:ascii="Letterjoin-Air Plus 4" w:hAnsi="Letterjoin-Air Plus 4"/>
                <w:color w:val="FFFFFF"/>
                <w:sz w:val="32"/>
              </w:rPr>
            </w:pPr>
            <w:r>
              <w:rPr>
                <w:rFonts w:ascii="Letterjoin-Air Plus 4" w:hAnsi="Letterjoin-Air Plus 4"/>
                <w:color w:val="FFFFFF"/>
                <w:sz w:val="32"/>
              </w:rPr>
              <w:t>Writing</w:t>
            </w:r>
          </w:p>
          <w:p w14:paraId="3507E38D" w14:textId="77777777" w:rsidR="009E4B72" w:rsidRDefault="009E4B72" w:rsidP="009E4B72">
            <w:pPr>
              <w:tabs>
                <w:tab w:val="left" w:pos="3930"/>
              </w:tabs>
              <w:jc w:val="center"/>
            </w:pPr>
            <w:r w:rsidRPr="00876C60">
              <w:rPr>
                <w:i/>
                <w:color w:val="FFFFFF" w:themeColor="background1"/>
              </w:rPr>
              <w:t>All children will begin their literacy journey from different individual starting points, and these varied needs will be dynamically catered for through responsive on-the-spot planning, ongoing professional discussions, and targeted intervention where needed</w:t>
            </w:r>
            <w:r>
              <w:t>.</w:t>
            </w:r>
          </w:p>
          <w:p w14:paraId="7FD2AE12" w14:textId="632099EB" w:rsidR="008516C6" w:rsidRPr="008516C6" w:rsidRDefault="008516C6" w:rsidP="008516C6">
            <w:pPr>
              <w:spacing w:line="240" w:lineRule="auto"/>
              <w:jc w:val="center"/>
              <w:rPr>
                <w:rFonts w:asciiTheme="minorHAnsi" w:hAnsiTheme="minorHAnsi" w:cs="Arial"/>
                <w:i/>
                <w:color w:val="auto"/>
                <w:kern w:val="0"/>
                <w:sz w:val="24"/>
                <w:szCs w:val="24"/>
              </w:rPr>
            </w:pPr>
            <w:r w:rsidRPr="008516C6">
              <w:rPr>
                <w:rFonts w:asciiTheme="minorHAnsi" w:hAnsiTheme="minorHAnsi" w:cs="Arial"/>
                <w:i/>
                <w:color w:val="FFFFFF" w:themeColor="background1"/>
                <w:kern w:val="0"/>
                <w:szCs w:val="24"/>
              </w:rPr>
              <w:t xml:space="preserve">To support </w:t>
            </w:r>
            <w:r w:rsidRPr="008516C6">
              <w:rPr>
                <w:rFonts w:asciiTheme="minorHAnsi" w:hAnsiTheme="minorHAnsi" w:cs="Arial"/>
                <w:b/>
                <w:i/>
                <w:color w:val="FFFFFF" w:themeColor="background1"/>
                <w:kern w:val="0"/>
                <w:szCs w:val="24"/>
              </w:rPr>
              <w:t xml:space="preserve">oracy </w:t>
            </w:r>
            <w:r w:rsidRPr="008516C6">
              <w:rPr>
                <w:rFonts w:asciiTheme="minorHAnsi" w:hAnsiTheme="minorHAnsi" w:cs="Arial"/>
                <w:i/>
                <w:color w:val="FFFFFF" w:themeColor="background1"/>
                <w:kern w:val="0"/>
                <w:szCs w:val="24"/>
              </w:rPr>
              <w:t>across the curriculum, we provide a language-rich environment where children are explicitly taught the skills needed to communicate effectively. A cornerstone of this approach is our shared engagement with the "Super Six" core books, which the children learn collectively as a class. Through these high-quality texts, we introduce and model sophisticated vocabulary, structural language patterns, and expressive storytelling techniques. By repeatedly revisiting these familiar narratives, children build the confidence to articulate their own thoughts, practice active listening, and participate in meaningful talk partners and group discussions during both adult-led sessions and independent play.</w:t>
            </w:r>
          </w:p>
        </w:tc>
        <w:tc>
          <w:tcPr>
            <w:tcW w:w="3073" w:type="dxa"/>
            <w:gridSpan w:val="2"/>
          </w:tcPr>
          <w:p w14:paraId="0A6959E7" w14:textId="44AB4AEE" w:rsidR="009E4B72" w:rsidRPr="00E83C96" w:rsidRDefault="009E4B72" w:rsidP="009E4B72">
            <w:pPr>
              <w:tabs>
                <w:tab w:val="left" w:pos="3930"/>
              </w:tabs>
              <w:rPr>
                <w:rFonts w:ascii="Comic Sans MS" w:hAnsi="Comic Sans MS"/>
                <w:sz w:val="18"/>
                <w:szCs w:val="18"/>
              </w:rPr>
            </w:pPr>
            <w:r>
              <w:t>During the Let’s Explore project, the literacy focus centres on settling into school through whole class story time, 1-to-1 reading, and reading area puppets. Children learn to identify main characters in stories, suggest what could happen next in familiar story plots, and discuss a story using  new word</w:t>
            </w:r>
            <w:r w:rsidR="00FD4466">
              <w:t>s</w:t>
            </w:r>
            <w:r>
              <w:t xml:space="preserve"> learnt. These story elements directly inspire the children to create journey maps of their new school grounds and outdoor environment. Writing focus begins with opportunities to mark make with purpose, where children independently add meaning to marks, such as drawing paths or tracking local landmarks, while learning to hear initial sounds in words. Pupils also recognise their own name with support on their classroom pegs and trays.</w:t>
            </w:r>
          </w:p>
        </w:tc>
        <w:tc>
          <w:tcPr>
            <w:tcW w:w="2965" w:type="dxa"/>
            <w:gridSpan w:val="2"/>
          </w:tcPr>
          <w:p w14:paraId="049F31CB" w14:textId="381B851E" w:rsidR="009E4B72" w:rsidRPr="00E83C96" w:rsidRDefault="009E4B72" w:rsidP="009E4B72">
            <w:pPr>
              <w:tabs>
                <w:tab w:val="left" w:pos="3930"/>
              </w:tabs>
              <w:rPr>
                <w:rFonts w:ascii="Comic Sans MS" w:hAnsi="Comic Sans MS"/>
                <w:sz w:val="18"/>
                <w:szCs w:val="18"/>
              </w:rPr>
            </w:pPr>
            <w:r>
              <w:t>Set within the Marvellous Machines project, children explain key events from a story and make sensible suggestions for what might happen next. They expand their communication skills by discussing new rhymes or poems using newly acquired technical vocabulary about everyday technology and electricity. This thematic work motivates children to design their own blueprints, instructions, and robot labels in the writing area. Writing advances as children begin to write the letters of their name on their creations. They also isolate the three sounds in CVC words, learning to write the initial sound first before progressing to letters written randomly, then eventually in the order they occur to label magnetic and non-magnetic materials.</w:t>
            </w:r>
          </w:p>
        </w:tc>
        <w:tc>
          <w:tcPr>
            <w:tcW w:w="3119" w:type="dxa"/>
          </w:tcPr>
          <w:p w14:paraId="53128261" w14:textId="0AF2711D" w:rsidR="009E4B72" w:rsidRPr="00E83C96" w:rsidRDefault="009E4B72" w:rsidP="009E4B72">
            <w:pPr>
              <w:tabs>
                <w:tab w:val="left" w:pos="3930"/>
              </w:tabs>
              <w:rPr>
                <w:rFonts w:ascii="Comic Sans MS" w:hAnsi="Comic Sans MS"/>
                <w:sz w:val="18"/>
                <w:szCs w:val="18"/>
              </w:rPr>
            </w:pPr>
            <w:r>
              <w:t>The Long Ago project provides a narrative backdrop where children retell stories using text prompts and draw upon known book series or fairy tales to predict endings. They confidently discuss new words learnt from non-fiction stories about the past, vintage transport, and their grandparents' toys. Children use these historical contrasts to caption old photographs and sort household items. Writing progresses as children form their own name so it can be read to an adult, learn to correctly form some letters, and understand exactly where a letter starts and ends. They also spell CVC words by using fingers to touch each sound with support, writing labels for old and new objects.</w:t>
            </w:r>
          </w:p>
        </w:tc>
        <w:tc>
          <w:tcPr>
            <w:tcW w:w="3096" w:type="dxa"/>
            <w:gridSpan w:val="3"/>
          </w:tcPr>
          <w:p w14:paraId="1B56B19B" w14:textId="0225B95A" w:rsidR="009E4B72" w:rsidRPr="00E83C96" w:rsidRDefault="009E4B72" w:rsidP="009E4B72">
            <w:pPr>
              <w:tabs>
                <w:tab w:val="left" w:pos="3930"/>
              </w:tabs>
              <w:rPr>
                <w:rFonts w:ascii="Comic Sans MS" w:hAnsi="Comic Sans MS"/>
                <w:sz w:val="18"/>
                <w:szCs w:val="18"/>
              </w:rPr>
            </w:pPr>
            <w:r>
              <w:t>Linked to the Ready, Steady, Grow project, children understand new vocabulary within text and use this language to retell stories through puppets and farm-themed role play. They use their understanding of seeds, plants, and healthy lifestyles to write plant tags and shopping lists. Writing skills transition to transcription as children write short phrases from dictation, such as recording steps to plant a seed or caring for baby animals. They correctly orientate the letters in their own name, form most lowercase letters, and begin to form capital letters. Children also practice physical text production by beginning to use finger spaces between words as they document changes in their growing plants.</w:t>
            </w:r>
          </w:p>
        </w:tc>
        <w:tc>
          <w:tcPr>
            <w:tcW w:w="3045" w:type="dxa"/>
            <w:gridSpan w:val="2"/>
          </w:tcPr>
          <w:p w14:paraId="4B99056E" w14:textId="02D71EBB" w:rsidR="009E4B72" w:rsidRPr="00E83C96" w:rsidRDefault="009E4B72" w:rsidP="009E4B72">
            <w:pPr>
              <w:tabs>
                <w:tab w:val="left" w:pos="3930"/>
              </w:tabs>
              <w:rPr>
                <w:rFonts w:ascii="Comic Sans MS" w:hAnsi="Comic Sans MS"/>
                <w:sz w:val="18"/>
                <w:szCs w:val="18"/>
              </w:rPr>
            </w:pPr>
            <w:r>
              <w:t>During the Animal Safari project, children independently retell a story in their own words and suggest endings for unfamiliar stories. They discuss stories, non-fiction, rhymes, poems, and role play using their expanded global vocabulary to contrast local wildlife with wild creatures and global habitats. This research leads directly to the creation of independent animal fact files and pet care guides. Writing accuracy peaks as children independently spell words by segmenting sounds. They verbally rehearse a phrase or sentence with support, write a full phrase or sentence about an animal's features, use finger spaces with reminders, and read sentences back with support to check they make sense.</w:t>
            </w:r>
          </w:p>
        </w:tc>
        <w:tc>
          <w:tcPr>
            <w:tcW w:w="3036" w:type="dxa"/>
            <w:gridSpan w:val="2"/>
          </w:tcPr>
          <w:p w14:paraId="029B70A7" w14:textId="79D77AFC" w:rsidR="009E4B72" w:rsidRPr="00E83C96" w:rsidRDefault="009E4B72" w:rsidP="009E4B72">
            <w:pPr>
              <w:tabs>
                <w:tab w:val="left" w:pos="3930"/>
              </w:tabs>
              <w:rPr>
                <w:rFonts w:ascii="Comic Sans MS" w:hAnsi="Comic Sans MS"/>
                <w:sz w:val="18"/>
                <w:szCs w:val="18"/>
              </w:rPr>
            </w:pPr>
            <w:r>
              <w:t xml:space="preserve">The final term uses the On the Beach project to encourage children to retell stories using their own words combined with new project vocabulary, while making sensible predictions for unfamiliar tales. Inspired by a real beach </w:t>
            </w:r>
            <w:r w:rsidR="00FD4466">
              <w:t xml:space="preserve">and aquarium </w:t>
            </w:r>
            <w:r>
              <w:t xml:space="preserve">visit, children create environmental posters and safety notices to protect marine life. Writing focuses on full independence as children write their name using a capital letter. They form </w:t>
            </w:r>
            <w:r w:rsidR="00FD4466">
              <w:t>most</w:t>
            </w:r>
            <w:r>
              <w:t xml:space="preserve"> capital letters correctly, ensure lowercase letters sit neatly between lines, and write phrases or sentences using capital letters and full stops to argue why we must look after the oceans. Finally, children independently read their sentences back to check that they make sense.</w:t>
            </w:r>
          </w:p>
        </w:tc>
      </w:tr>
      <w:tr w:rsidR="009E4B72" w14:paraId="70CF9D39" w14:textId="77777777" w:rsidTr="009E4B72">
        <w:trPr>
          <w:trHeight w:val="3528"/>
        </w:trPr>
        <w:tc>
          <w:tcPr>
            <w:tcW w:w="4027" w:type="dxa"/>
            <w:shd w:val="clear" w:color="auto" w:fill="FFD966" w:themeFill="accent4" w:themeFillTint="99"/>
          </w:tcPr>
          <w:p w14:paraId="603AC932" w14:textId="44D4683A" w:rsidR="009E4B72" w:rsidRDefault="009E4B72" w:rsidP="009E4B72">
            <w:pPr>
              <w:tabs>
                <w:tab w:val="left" w:pos="3930"/>
              </w:tabs>
              <w:jc w:val="center"/>
              <w:rPr>
                <w:rFonts w:ascii="Letterjoin-Air Plus 4" w:hAnsi="Letterjoin-Air Plus 4"/>
                <w:b/>
                <w:color w:val="FFFFFF"/>
                <w:sz w:val="32"/>
              </w:rPr>
            </w:pPr>
            <w:r>
              <w:rPr>
                <w:rFonts w:ascii="Letterjoin-Air Plus 4" w:hAnsi="Letterjoin-Air Plus 4"/>
                <w:b/>
                <w:color w:val="FFFFFF"/>
                <w:sz w:val="32"/>
              </w:rPr>
              <w:t>Foundational skills of EYFS.</w:t>
            </w:r>
          </w:p>
        </w:tc>
        <w:tc>
          <w:tcPr>
            <w:tcW w:w="6038" w:type="dxa"/>
            <w:gridSpan w:val="4"/>
          </w:tcPr>
          <w:p w14:paraId="473561E2" w14:textId="77777777" w:rsidR="009E4B72" w:rsidRDefault="009E4B72" w:rsidP="009E4B72">
            <w:pPr>
              <w:tabs>
                <w:tab w:val="left" w:pos="3930"/>
              </w:tabs>
            </w:pPr>
            <w:r>
              <w:t>The projects in this term lay the groundwork for essential communication and language development by embedding print within the children’s immediate surroundings. Exploring the school grounds during the Let’s Explore project and analysing everyday technology in Marvellous Machines encourages children to use vocabulary dynamically, moving from identifying characters to sharing real-life experiences. Their initial efforts in mark-making, such as drawing journey maps or creating robot labels, help them discover that writing has a real purpose. Tailoring these activities to account for individual needs ensures that children learn to hear sounds and manipulate early writing tools at their own pace, building the core confidence required for early communication.</w:t>
            </w:r>
          </w:p>
          <w:p w14:paraId="6588D8F1" w14:textId="5A95FDC5" w:rsidR="00FD4466" w:rsidRPr="007D6EE8" w:rsidRDefault="00FD4466" w:rsidP="009E4B72">
            <w:pPr>
              <w:tabs>
                <w:tab w:val="left" w:pos="3930"/>
              </w:tabs>
              <w:rPr>
                <w:rFonts w:ascii="Comic Sans MS" w:hAnsi="Comic Sans MS"/>
                <w:sz w:val="18"/>
                <w:szCs w:val="18"/>
              </w:rPr>
            </w:pPr>
          </w:p>
        </w:tc>
        <w:tc>
          <w:tcPr>
            <w:tcW w:w="6215" w:type="dxa"/>
            <w:gridSpan w:val="4"/>
          </w:tcPr>
          <w:p w14:paraId="2C6CF37B" w14:textId="183BD15C" w:rsidR="009E4B72" w:rsidRPr="001A08DA" w:rsidRDefault="009E4B72" w:rsidP="009E4B72">
            <w:pPr>
              <w:tabs>
                <w:tab w:val="left" w:pos="3930"/>
              </w:tabs>
              <w:rPr>
                <w:rFonts w:ascii="Comic Sans MS" w:hAnsi="Comic Sans MS"/>
                <w:sz w:val="18"/>
                <w:szCs w:val="18"/>
              </w:rPr>
            </w:pPr>
            <w:r>
              <w:t>During this term, children move from basic mark-making toward structured narratives and early transcription by engaging with historical and biological concepts. Projects like Long Ago and Ready, Steady, Grow give children concrete opportunities to sequence events, track texts from left to right, and use speciali</w:t>
            </w:r>
            <w:r w:rsidR="00FD4466">
              <w:t>s</w:t>
            </w:r>
            <w:r>
              <w:t>ed non-fiction vocabulary during structured role play. Writing tasks progress significantly from writing names legibly to writing short, dictated phrases like instructions for planting seeds. By learning exactly where letters start and end and practicing finger spaces, children build the visual tracking, spatial awareness, and manual control necessary to turn spoken words into structured written text.</w:t>
            </w:r>
          </w:p>
        </w:tc>
        <w:tc>
          <w:tcPr>
            <w:tcW w:w="6081" w:type="dxa"/>
            <w:gridSpan w:val="4"/>
          </w:tcPr>
          <w:p w14:paraId="3362CFEE" w14:textId="5C2C4B50" w:rsidR="009E4B72" w:rsidRPr="007869FE" w:rsidRDefault="009E4B72" w:rsidP="009E4B72">
            <w:pPr>
              <w:tabs>
                <w:tab w:val="left" w:pos="3930"/>
              </w:tabs>
              <w:rPr>
                <w:rFonts w:ascii="Comic Sans MS" w:hAnsi="Comic Sans MS"/>
                <w:sz w:val="18"/>
                <w:szCs w:val="18"/>
              </w:rPr>
            </w:pPr>
            <w:r>
              <w:t>The final term brings full-body communication and independent sentence structure together to ensure children are completely prepared for Key Stage 1. Investigating global habitats in Animal Safari and exploring marine life during the On the Beach project inspires children to write independent fact files and creative seaside stories. Children learn to verbally rehearse their ideas, combine lowercase and capital letters accurately, and write full sentences with capital letters and full stops. By learning to read their own sentences back to check that they make sense, pupils develop the critical thinking, phonetic automaticity, and literacy independence needed for a successful transition to the next school year.</w:t>
            </w:r>
          </w:p>
        </w:tc>
      </w:tr>
      <w:tr w:rsidR="009E4B72" w14:paraId="4A873CA1" w14:textId="38CC4AD7" w:rsidTr="009E4B72">
        <w:trPr>
          <w:trHeight w:val="465"/>
        </w:trPr>
        <w:tc>
          <w:tcPr>
            <w:tcW w:w="4027" w:type="dxa"/>
            <w:shd w:val="clear" w:color="auto" w:fill="BDD6EE" w:themeFill="accent5" w:themeFillTint="66"/>
          </w:tcPr>
          <w:p w14:paraId="78072B44" w14:textId="77777777" w:rsidR="009E4B72" w:rsidRDefault="009E4B72" w:rsidP="009E4B72">
            <w:pPr>
              <w:tabs>
                <w:tab w:val="left" w:pos="3930"/>
              </w:tabs>
              <w:jc w:val="center"/>
              <w:rPr>
                <w:rFonts w:ascii="Letterjoin-Air Plus 4" w:hAnsi="Letterjoin-Air Plus 4"/>
                <w:b/>
                <w:color w:val="FFFFFF"/>
                <w:sz w:val="32"/>
              </w:rPr>
            </w:pPr>
            <w:r w:rsidRPr="004104FB">
              <w:rPr>
                <w:rFonts w:ascii="Letterjoin-Air Plus 4" w:hAnsi="Letterjoin-Air Plus 4"/>
                <w:b/>
                <w:color w:val="FFFFFF"/>
                <w:sz w:val="32"/>
              </w:rPr>
              <w:t>Phonics</w:t>
            </w:r>
          </w:p>
          <w:p w14:paraId="4613DAD8" w14:textId="77777777" w:rsidR="009E4B72" w:rsidRPr="00EF632B" w:rsidRDefault="009E4B72" w:rsidP="009E4B72">
            <w:pPr>
              <w:tabs>
                <w:tab w:val="left" w:pos="3930"/>
              </w:tabs>
              <w:jc w:val="center"/>
              <w:rPr>
                <w:rFonts w:ascii="Letterjoin-Air Plus 4" w:hAnsi="Letterjoin-Air Plus 4"/>
                <w:b/>
                <w:color w:val="FFFFFF" w:themeColor="background1"/>
                <w:sz w:val="24"/>
              </w:rPr>
            </w:pPr>
            <w:r w:rsidRPr="00EF632B">
              <w:rPr>
                <w:rFonts w:ascii="Letterjoin-Air Plus 4" w:hAnsi="Letterjoin-Air Plus 4"/>
                <w:b/>
                <w:color w:val="FFFFFF" w:themeColor="background1"/>
                <w:sz w:val="24"/>
              </w:rPr>
              <w:t>Making a Strong Start to Reception.</w:t>
            </w:r>
          </w:p>
          <w:p w14:paraId="02BF7627" w14:textId="77777777" w:rsidR="009E4B72" w:rsidRDefault="009E4B72" w:rsidP="009E4B72">
            <w:pPr>
              <w:tabs>
                <w:tab w:val="left" w:pos="3930"/>
              </w:tabs>
              <w:rPr>
                <w:rFonts w:ascii="Letterjoin-Air Plus 4" w:hAnsi="Letterjoin-Air Plus 4"/>
                <w:sz w:val="18"/>
              </w:rPr>
            </w:pPr>
          </w:p>
          <w:p w14:paraId="062455F1" w14:textId="77777777" w:rsidR="009E4B72" w:rsidRPr="008516C6" w:rsidRDefault="009E4B72" w:rsidP="009E4B72">
            <w:pPr>
              <w:tabs>
                <w:tab w:val="left" w:pos="3930"/>
              </w:tabs>
              <w:rPr>
                <w:rFonts w:ascii="Letterjoin-Air Plus 4" w:hAnsi="Letterjoin-Air Plus 4"/>
                <w:i/>
                <w:color w:val="FFFFFF" w:themeColor="background1"/>
                <w:sz w:val="18"/>
              </w:rPr>
            </w:pPr>
            <w:r w:rsidRPr="008516C6">
              <w:rPr>
                <w:rFonts w:ascii="Arial" w:hAnsi="Arial" w:cs="Arial"/>
                <w:i/>
                <w:color w:val="FFFFFF" w:themeColor="background1"/>
              </w:rPr>
              <w:t xml:space="preserve">At </w:t>
            </w:r>
            <w:r w:rsidRPr="008516C6">
              <w:rPr>
                <w:rStyle w:val="inqyif"/>
                <w:rFonts w:ascii="Arial" w:hAnsi="Arial" w:cs="Arial"/>
                <w:bCs/>
                <w:i/>
                <w:color w:val="FFFFFF" w:themeColor="background1"/>
              </w:rPr>
              <w:t>Bassingham Primary School</w:t>
            </w:r>
            <w:r w:rsidRPr="008516C6">
              <w:rPr>
                <w:i/>
                <w:color w:val="FFFFFF" w:themeColor="background1"/>
              </w:rPr>
              <w:t xml:space="preserve">, delivering high-quality, discrete phonics lessons daily is a core priority to ensure all children make a strong start in Reception. The school utilizes the </w:t>
            </w:r>
            <w:r w:rsidRPr="008516C6">
              <w:rPr>
                <w:rStyle w:val="Strong"/>
                <w:rFonts w:ascii="Arial" w:hAnsi="Arial" w:cs="Arial"/>
                <w:b w:val="0"/>
                <w:i/>
                <w:color w:val="FFFFFF" w:themeColor="background1"/>
              </w:rPr>
              <w:t>Read Write Inc.</w:t>
            </w:r>
            <w:r w:rsidRPr="008516C6">
              <w:rPr>
                <w:i/>
                <w:color w:val="FFFFFF" w:themeColor="background1"/>
              </w:rPr>
              <w:t xml:space="preserve"> systematic, synthetic phonics programme because it provides a highly structured and consistent framework right from the start of a child's school journey.</w:t>
            </w:r>
          </w:p>
          <w:p w14:paraId="52F76940" w14:textId="77777777" w:rsidR="009E4B72" w:rsidRDefault="009E4B72" w:rsidP="009E4B72">
            <w:pPr>
              <w:tabs>
                <w:tab w:val="left" w:pos="3930"/>
              </w:tabs>
              <w:jc w:val="center"/>
              <w:rPr>
                <w:rFonts w:ascii="Letterjoin-Air Plus 4" w:hAnsi="Letterjoin-Air Plus 4"/>
                <w:b/>
                <w:color w:val="FFFFFF"/>
                <w:sz w:val="32"/>
              </w:rPr>
            </w:pPr>
          </w:p>
        </w:tc>
        <w:tc>
          <w:tcPr>
            <w:tcW w:w="2880" w:type="dxa"/>
          </w:tcPr>
          <w:p w14:paraId="3B01B2A1" w14:textId="77777777" w:rsidR="009E4B72" w:rsidRPr="00540949" w:rsidRDefault="009E4B72" w:rsidP="009E4B72">
            <w:pPr>
              <w:spacing w:after="0" w:line="240" w:lineRule="auto"/>
              <w:rPr>
                <w:rFonts w:asciiTheme="minorHAnsi" w:hAnsiTheme="minorHAnsi" w:cstheme="minorHAnsi"/>
                <w:u w:val="single"/>
              </w:rPr>
            </w:pPr>
            <w:r w:rsidRPr="00540949">
              <w:rPr>
                <w:rFonts w:asciiTheme="minorHAnsi" w:hAnsiTheme="minorHAnsi" w:cstheme="minorHAnsi"/>
                <w:u w:val="single"/>
              </w:rPr>
              <w:t>Set 1 sounds Group A</w:t>
            </w:r>
          </w:p>
          <w:p w14:paraId="4B2E9E2C" w14:textId="77777777" w:rsidR="009E4B72" w:rsidRPr="00540949" w:rsidRDefault="009E4B72" w:rsidP="009E4B72">
            <w:pPr>
              <w:spacing w:after="0" w:line="240" w:lineRule="auto"/>
              <w:rPr>
                <w:rFonts w:asciiTheme="minorHAnsi" w:hAnsiTheme="minorHAnsi" w:cstheme="minorHAnsi"/>
              </w:rPr>
            </w:pPr>
          </w:p>
          <w:p w14:paraId="5676EAC7"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Read first 16 single Set 1 sounds (m a s d t I n p g o c k u b f e l h r j v y)</w:t>
            </w:r>
          </w:p>
          <w:p w14:paraId="788D9FFA" w14:textId="77777777" w:rsidR="009E4B72" w:rsidRDefault="009E4B72" w:rsidP="009E4B72">
            <w:pPr>
              <w:tabs>
                <w:tab w:val="left" w:pos="3930"/>
              </w:tabs>
            </w:pPr>
          </w:p>
        </w:tc>
        <w:tc>
          <w:tcPr>
            <w:tcW w:w="3158" w:type="dxa"/>
            <w:gridSpan w:val="3"/>
          </w:tcPr>
          <w:p w14:paraId="2B19CA9B" w14:textId="77777777" w:rsidR="009E4B72" w:rsidRPr="00540949" w:rsidRDefault="009E4B72" w:rsidP="009E4B72">
            <w:pPr>
              <w:spacing w:after="0" w:line="240" w:lineRule="auto"/>
              <w:rPr>
                <w:rFonts w:asciiTheme="minorHAnsi" w:hAnsiTheme="minorHAnsi" w:cstheme="minorHAnsi"/>
                <w:u w:val="single"/>
              </w:rPr>
            </w:pPr>
            <w:r w:rsidRPr="00540949">
              <w:rPr>
                <w:rFonts w:asciiTheme="minorHAnsi" w:hAnsiTheme="minorHAnsi" w:cstheme="minorHAnsi"/>
                <w:u w:val="single"/>
              </w:rPr>
              <w:t>Set 1 sounds Group B</w:t>
            </w:r>
          </w:p>
          <w:p w14:paraId="177E6EE2" w14:textId="77777777" w:rsidR="009E4B72" w:rsidRPr="00540949" w:rsidRDefault="009E4B72" w:rsidP="009E4B72">
            <w:pPr>
              <w:spacing w:after="0" w:line="240" w:lineRule="auto"/>
              <w:rPr>
                <w:rFonts w:asciiTheme="minorHAnsi" w:hAnsiTheme="minorHAnsi" w:cstheme="minorHAnsi"/>
              </w:rPr>
            </w:pPr>
          </w:p>
          <w:p w14:paraId="68708E05"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Read most Set 1 single-letter sounds speedily (m a s d t I n p g o c k u b f e l h r j v y)</w:t>
            </w:r>
          </w:p>
          <w:p w14:paraId="41053F51" w14:textId="77777777" w:rsidR="009E4B72" w:rsidRPr="00540949" w:rsidRDefault="009E4B72" w:rsidP="009E4B72">
            <w:pPr>
              <w:spacing w:after="0" w:line="240" w:lineRule="auto"/>
              <w:rPr>
                <w:rFonts w:asciiTheme="minorHAnsi" w:hAnsiTheme="minorHAnsi" w:cstheme="minorHAnsi"/>
              </w:rPr>
            </w:pPr>
          </w:p>
          <w:p w14:paraId="015AD6AE"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 xml:space="preserve">Blend sounds into words- orally or using Speed sound cards. </w:t>
            </w:r>
          </w:p>
          <w:p w14:paraId="14EA72EE" w14:textId="77777777" w:rsidR="009E4B72" w:rsidRPr="00540949" w:rsidRDefault="009E4B72" w:rsidP="009E4B72">
            <w:pPr>
              <w:spacing w:after="0" w:line="240" w:lineRule="auto"/>
              <w:rPr>
                <w:rFonts w:asciiTheme="minorHAnsi" w:hAnsiTheme="minorHAnsi" w:cstheme="minorHAnsi"/>
              </w:rPr>
            </w:pPr>
          </w:p>
          <w:p w14:paraId="0147E444" w14:textId="77777777" w:rsidR="009E4B72" w:rsidRPr="00540949" w:rsidRDefault="009E4B72" w:rsidP="009E4B72">
            <w:pPr>
              <w:spacing w:after="0" w:line="240" w:lineRule="auto"/>
              <w:rPr>
                <w:rFonts w:asciiTheme="minorHAnsi" w:hAnsiTheme="minorHAnsi" w:cstheme="minorHAnsi"/>
                <w:u w:val="single"/>
              </w:rPr>
            </w:pPr>
            <w:r w:rsidRPr="00540949">
              <w:rPr>
                <w:rFonts w:asciiTheme="minorHAnsi" w:hAnsiTheme="minorHAnsi" w:cstheme="minorHAnsi"/>
                <w:u w:val="single"/>
              </w:rPr>
              <w:t>Set 1 sounds Group C</w:t>
            </w:r>
          </w:p>
          <w:p w14:paraId="3E0CAE7A" w14:textId="77777777" w:rsidR="009E4B72" w:rsidRPr="00540949" w:rsidRDefault="009E4B72" w:rsidP="009E4B72">
            <w:pPr>
              <w:spacing w:after="0" w:line="240" w:lineRule="auto"/>
              <w:rPr>
                <w:rFonts w:asciiTheme="minorHAnsi" w:hAnsiTheme="minorHAnsi" w:cstheme="minorHAnsi"/>
              </w:rPr>
            </w:pPr>
          </w:p>
          <w:p w14:paraId="078E4F23"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Read all Set 1 single letter sounds speedily</w:t>
            </w:r>
          </w:p>
          <w:p w14:paraId="797E99A6"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Read Word Time 1.1 to 1.5 words with Fred Talk</w:t>
            </w:r>
          </w:p>
          <w:p w14:paraId="08D96E64" w14:textId="77777777" w:rsidR="009E4B72" w:rsidRPr="00540949" w:rsidRDefault="009E4B72" w:rsidP="009E4B72">
            <w:pPr>
              <w:spacing w:after="0" w:line="240" w:lineRule="auto"/>
              <w:rPr>
                <w:rFonts w:asciiTheme="minorHAnsi" w:hAnsiTheme="minorHAnsi" w:cstheme="minorHAnsi"/>
              </w:rPr>
            </w:pPr>
          </w:p>
          <w:p w14:paraId="186CBA30"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Be able to say sounds left to right</w:t>
            </w:r>
          </w:p>
          <w:p w14:paraId="23A8B527" w14:textId="77777777" w:rsidR="009E4B72" w:rsidRDefault="009E4B72" w:rsidP="009E4B72">
            <w:pPr>
              <w:tabs>
                <w:tab w:val="left" w:pos="3930"/>
              </w:tabs>
            </w:pPr>
          </w:p>
        </w:tc>
        <w:tc>
          <w:tcPr>
            <w:tcW w:w="3144" w:type="dxa"/>
            <w:gridSpan w:val="2"/>
          </w:tcPr>
          <w:p w14:paraId="1E2F7E55" w14:textId="77777777" w:rsidR="009E4B72" w:rsidRPr="00540949" w:rsidRDefault="009E4B72" w:rsidP="009E4B72">
            <w:pPr>
              <w:spacing w:after="0" w:line="240" w:lineRule="auto"/>
              <w:rPr>
                <w:rFonts w:asciiTheme="minorHAnsi" w:eastAsia="Arial" w:hAnsiTheme="minorHAnsi" w:cstheme="minorHAnsi"/>
                <w:u w:val="single"/>
              </w:rPr>
            </w:pPr>
            <w:r w:rsidRPr="00540949">
              <w:rPr>
                <w:rFonts w:asciiTheme="minorHAnsi" w:eastAsia="Arial" w:hAnsiTheme="minorHAnsi" w:cstheme="minorHAnsi"/>
                <w:u w:val="single"/>
              </w:rPr>
              <w:t>Ditty Group</w:t>
            </w:r>
          </w:p>
          <w:p w14:paraId="1F0E53E1" w14:textId="77777777" w:rsidR="009E4B72" w:rsidRPr="00540949" w:rsidRDefault="009E4B72" w:rsidP="009E4B72">
            <w:pPr>
              <w:spacing w:after="0" w:line="240" w:lineRule="auto"/>
              <w:rPr>
                <w:rFonts w:asciiTheme="minorHAnsi" w:eastAsia="Arial" w:hAnsiTheme="minorHAnsi" w:cstheme="minorHAnsi"/>
                <w:u w:val="single"/>
              </w:rPr>
            </w:pPr>
          </w:p>
          <w:p w14:paraId="03B49FC8"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 xml:space="preserve">Read all Set 1 sounds speedily </w:t>
            </w:r>
            <w:r w:rsidRPr="00540949">
              <w:rPr>
                <w:rFonts w:asciiTheme="minorHAnsi" w:hAnsiTheme="minorHAnsi" w:cstheme="minorHAnsi"/>
              </w:rPr>
              <w:br/>
            </w:r>
            <w:r w:rsidRPr="00540949">
              <w:rPr>
                <w:rFonts w:asciiTheme="minorHAnsi" w:hAnsiTheme="minorHAnsi" w:cstheme="minorHAnsi"/>
              </w:rPr>
              <w:br/>
              <w:t xml:space="preserve">Read Word Time 1.6 words (words with Special Friends – sh, th, ch, ng, nk, qu) with Fred Talk </w:t>
            </w:r>
            <w:r w:rsidRPr="00540949">
              <w:rPr>
                <w:rFonts w:asciiTheme="minorHAnsi" w:hAnsiTheme="minorHAnsi" w:cstheme="minorHAnsi"/>
              </w:rPr>
              <w:br/>
            </w:r>
            <w:r w:rsidRPr="00540949">
              <w:rPr>
                <w:rFonts w:asciiTheme="minorHAnsi" w:hAnsiTheme="minorHAnsi" w:cstheme="minorHAnsi"/>
              </w:rPr>
              <w:br/>
              <w:t>Read 3-sound nonsense words with Fred Talk</w:t>
            </w:r>
          </w:p>
          <w:p w14:paraId="4362623F" w14:textId="77777777" w:rsidR="009E4B72" w:rsidRPr="00540949" w:rsidRDefault="009E4B72" w:rsidP="009E4B72">
            <w:pPr>
              <w:spacing w:after="0" w:line="240" w:lineRule="auto"/>
              <w:rPr>
                <w:rFonts w:asciiTheme="minorHAnsi" w:eastAsia="Arial" w:hAnsiTheme="minorHAnsi" w:cstheme="minorHAnsi"/>
              </w:rPr>
            </w:pPr>
          </w:p>
          <w:p w14:paraId="305FD345" w14:textId="77777777" w:rsidR="009E4B72" w:rsidRPr="00540949" w:rsidRDefault="009E4B72" w:rsidP="009E4B72">
            <w:pPr>
              <w:spacing w:after="0" w:line="240" w:lineRule="auto"/>
              <w:rPr>
                <w:rFonts w:asciiTheme="minorHAnsi" w:eastAsia="Arial" w:hAnsiTheme="minorHAnsi" w:cstheme="minorHAnsi"/>
              </w:rPr>
            </w:pPr>
            <w:r w:rsidRPr="00540949">
              <w:rPr>
                <w:rFonts w:asciiTheme="minorHAnsi" w:eastAsia="Arial" w:hAnsiTheme="minorHAnsi" w:cstheme="minorHAnsi"/>
              </w:rPr>
              <w:t xml:space="preserve">Red words – </w:t>
            </w:r>
            <w:r w:rsidRPr="00540949">
              <w:rPr>
                <w:rFonts w:asciiTheme="minorHAnsi" w:hAnsiTheme="minorHAnsi" w:cstheme="minorHAnsi"/>
              </w:rPr>
              <w:t>I the put no of my he</w:t>
            </w:r>
          </w:p>
          <w:p w14:paraId="6738C35F" w14:textId="77777777" w:rsidR="009E4B72" w:rsidRPr="00540949" w:rsidRDefault="009E4B72" w:rsidP="009E4B72">
            <w:pPr>
              <w:spacing w:after="0" w:line="240" w:lineRule="auto"/>
              <w:rPr>
                <w:rFonts w:asciiTheme="minorHAnsi" w:eastAsia="Arial" w:hAnsiTheme="minorHAnsi" w:cstheme="minorHAnsi"/>
              </w:rPr>
            </w:pPr>
          </w:p>
          <w:p w14:paraId="07AC1464" w14:textId="77777777" w:rsidR="009E4B72" w:rsidRPr="00540949" w:rsidRDefault="009E4B72" w:rsidP="009E4B72">
            <w:pPr>
              <w:spacing w:after="0" w:line="240" w:lineRule="auto"/>
              <w:rPr>
                <w:rFonts w:asciiTheme="minorHAnsi" w:eastAsia="Arial" w:hAnsiTheme="minorHAnsi" w:cstheme="minorHAnsi"/>
              </w:rPr>
            </w:pPr>
          </w:p>
          <w:p w14:paraId="6C3F30F4" w14:textId="6F9703FC" w:rsidR="009E4B72" w:rsidRDefault="009E4B72" w:rsidP="009E4B72">
            <w:pPr>
              <w:tabs>
                <w:tab w:val="left" w:pos="3930"/>
              </w:tabs>
            </w:pPr>
            <w:r w:rsidRPr="00540949">
              <w:rPr>
                <w:rFonts w:asciiTheme="minorHAnsi" w:eastAsia="Arial" w:hAnsiTheme="minorHAnsi" w:cstheme="minorHAnsi"/>
              </w:rPr>
              <w:t>Begin to read phases.</w:t>
            </w:r>
          </w:p>
        </w:tc>
        <w:tc>
          <w:tcPr>
            <w:tcW w:w="3071" w:type="dxa"/>
            <w:gridSpan w:val="2"/>
          </w:tcPr>
          <w:p w14:paraId="0F80DB94" w14:textId="77777777" w:rsidR="009E4B72" w:rsidRPr="00540949" w:rsidRDefault="009E4B72" w:rsidP="009E4B72">
            <w:pPr>
              <w:spacing w:after="0" w:line="240" w:lineRule="auto"/>
              <w:rPr>
                <w:rFonts w:asciiTheme="minorHAnsi" w:hAnsiTheme="minorHAnsi" w:cstheme="minorHAnsi"/>
              </w:rPr>
            </w:pPr>
            <w:r w:rsidRPr="00540949">
              <w:rPr>
                <w:rStyle w:val="eop"/>
                <w:rFonts w:asciiTheme="minorHAnsi" w:eastAsia="Arial" w:hAnsiTheme="minorHAnsi" w:cstheme="minorHAnsi"/>
                <w:u w:val="single"/>
              </w:rPr>
              <w:t>Red Group</w:t>
            </w:r>
            <w:r w:rsidRPr="00540949">
              <w:rPr>
                <w:rFonts w:asciiTheme="minorHAnsi" w:hAnsiTheme="minorHAnsi" w:cstheme="minorHAnsi"/>
              </w:rPr>
              <w:t xml:space="preserve"> </w:t>
            </w:r>
          </w:p>
          <w:p w14:paraId="5D746826" w14:textId="77777777" w:rsidR="009E4B72" w:rsidRPr="00540949" w:rsidRDefault="009E4B72" w:rsidP="009E4B72">
            <w:pPr>
              <w:spacing w:after="0" w:line="240" w:lineRule="auto"/>
              <w:rPr>
                <w:rFonts w:asciiTheme="minorHAnsi" w:hAnsiTheme="minorHAnsi" w:cstheme="minorHAnsi"/>
              </w:rPr>
            </w:pPr>
          </w:p>
          <w:p w14:paraId="55CC5A29"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 xml:space="preserve">Read all Set 1 sounds speedily including ll, ff, ss, and ck </w:t>
            </w:r>
            <w:r w:rsidRPr="00540949">
              <w:rPr>
                <w:rFonts w:asciiTheme="minorHAnsi" w:hAnsiTheme="minorHAnsi" w:cstheme="minorHAnsi"/>
              </w:rPr>
              <w:br/>
            </w:r>
            <w:r w:rsidRPr="00540949">
              <w:rPr>
                <w:rFonts w:asciiTheme="minorHAnsi" w:hAnsiTheme="minorHAnsi" w:cstheme="minorHAnsi"/>
              </w:rPr>
              <w:br/>
              <w:t xml:space="preserve">Read Word Time 1.6 and 1. 7 words (words with Special Friends; words with double consonants and 4-sound words with Fred Talk) </w:t>
            </w:r>
            <w:r w:rsidRPr="00540949">
              <w:rPr>
                <w:rFonts w:asciiTheme="minorHAnsi" w:hAnsiTheme="minorHAnsi" w:cstheme="minorHAnsi"/>
              </w:rPr>
              <w:br/>
            </w:r>
            <w:r w:rsidRPr="00540949">
              <w:rPr>
                <w:rFonts w:asciiTheme="minorHAnsi" w:hAnsiTheme="minorHAnsi" w:cstheme="minorHAnsi"/>
              </w:rPr>
              <w:br/>
              <w:t>Read 3 and 4 sound nonsense words with Fred Talk</w:t>
            </w:r>
          </w:p>
          <w:p w14:paraId="1BABC75D" w14:textId="77777777" w:rsidR="009E4B72" w:rsidRPr="00540949" w:rsidRDefault="009E4B72" w:rsidP="009E4B72">
            <w:pPr>
              <w:spacing w:after="0" w:line="240" w:lineRule="auto"/>
              <w:rPr>
                <w:rStyle w:val="eop"/>
                <w:rFonts w:asciiTheme="minorHAnsi" w:eastAsia="Arial" w:hAnsiTheme="minorHAnsi" w:cstheme="minorHAnsi"/>
              </w:rPr>
            </w:pPr>
          </w:p>
          <w:p w14:paraId="280C06EA" w14:textId="77777777" w:rsidR="009E4B72" w:rsidRPr="00540949" w:rsidRDefault="009E4B72" w:rsidP="009E4B72">
            <w:pPr>
              <w:spacing w:after="0" w:line="240" w:lineRule="auto"/>
              <w:rPr>
                <w:rFonts w:asciiTheme="minorHAnsi" w:eastAsia="Arial" w:hAnsiTheme="minorHAnsi" w:cstheme="minorHAnsi"/>
              </w:rPr>
            </w:pPr>
            <w:r w:rsidRPr="00540949">
              <w:rPr>
                <w:rFonts w:asciiTheme="minorHAnsi" w:eastAsia="Arial" w:hAnsiTheme="minorHAnsi" w:cstheme="minorHAnsi"/>
              </w:rPr>
              <w:t>Red words –</w:t>
            </w:r>
            <w:r w:rsidRPr="00540949">
              <w:rPr>
                <w:rFonts w:asciiTheme="minorHAnsi" w:hAnsiTheme="minorHAnsi" w:cstheme="minorHAnsi"/>
              </w:rPr>
              <w:t xml:space="preserve"> I the put no of my he</w:t>
            </w:r>
          </w:p>
          <w:p w14:paraId="70720776" w14:textId="77777777" w:rsidR="009E4B72" w:rsidRPr="00540949" w:rsidRDefault="009E4B72" w:rsidP="009E4B72">
            <w:pPr>
              <w:spacing w:after="0" w:line="240" w:lineRule="auto"/>
              <w:rPr>
                <w:rFonts w:asciiTheme="minorHAnsi" w:eastAsia="Arial" w:hAnsiTheme="minorHAnsi" w:cstheme="minorHAnsi"/>
              </w:rPr>
            </w:pPr>
          </w:p>
          <w:p w14:paraId="61952C81" w14:textId="77777777" w:rsidR="009E4B72" w:rsidRPr="00540949" w:rsidRDefault="009E4B72" w:rsidP="009E4B72">
            <w:pPr>
              <w:spacing w:after="0" w:line="240" w:lineRule="auto"/>
              <w:rPr>
                <w:rStyle w:val="eop"/>
                <w:rFonts w:asciiTheme="minorHAnsi" w:eastAsia="Arial" w:hAnsiTheme="minorHAnsi" w:cstheme="minorHAnsi"/>
              </w:rPr>
            </w:pPr>
          </w:p>
          <w:p w14:paraId="692E59F3" w14:textId="32D94DC5" w:rsidR="009E4B72" w:rsidRDefault="009E4B72" w:rsidP="009E4B72">
            <w:pPr>
              <w:tabs>
                <w:tab w:val="left" w:pos="3930"/>
              </w:tabs>
            </w:pPr>
            <w:r w:rsidRPr="00540949">
              <w:rPr>
                <w:rStyle w:val="eop"/>
                <w:rFonts w:asciiTheme="minorHAnsi" w:eastAsia="Arial" w:hAnsiTheme="minorHAnsi" w:cstheme="minorHAnsi"/>
              </w:rPr>
              <w:t>Begin to read sentences.</w:t>
            </w:r>
          </w:p>
        </w:tc>
        <w:tc>
          <w:tcPr>
            <w:tcW w:w="3024" w:type="dxa"/>
          </w:tcPr>
          <w:p w14:paraId="55895089" w14:textId="77777777" w:rsidR="009E4B72" w:rsidRPr="00540949" w:rsidRDefault="009E4B72" w:rsidP="009E4B72">
            <w:pPr>
              <w:spacing w:after="0" w:line="240" w:lineRule="auto"/>
              <w:rPr>
                <w:rStyle w:val="eop"/>
                <w:rFonts w:asciiTheme="minorHAnsi" w:eastAsia="Arial" w:hAnsiTheme="minorHAnsi" w:cstheme="minorHAnsi"/>
                <w:u w:val="single"/>
              </w:rPr>
            </w:pPr>
            <w:r w:rsidRPr="00540949">
              <w:rPr>
                <w:rStyle w:val="eop"/>
                <w:rFonts w:asciiTheme="minorHAnsi" w:eastAsia="Arial" w:hAnsiTheme="minorHAnsi" w:cstheme="minorHAnsi"/>
                <w:u w:val="single"/>
              </w:rPr>
              <w:t xml:space="preserve">Green Storybooks </w:t>
            </w:r>
          </w:p>
          <w:p w14:paraId="0FE38D09" w14:textId="77777777" w:rsidR="009E4B72" w:rsidRPr="00540949" w:rsidRDefault="009E4B72" w:rsidP="009E4B72">
            <w:pPr>
              <w:spacing w:after="0" w:line="240" w:lineRule="auto"/>
              <w:rPr>
                <w:rStyle w:val="eop"/>
                <w:rFonts w:asciiTheme="minorHAnsi" w:eastAsia="Arial" w:hAnsiTheme="minorHAnsi" w:cstheme="minorHAnsi"/>
                <w:u w:val="single"/>
              </w:rPr>
            </w:pPr>
          </w:p>
          <w:p w14:paraId="27A65003"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 xml:space="preserve">Read Word Time 1.6 and 1.7 words </w:t>
            </w:r>
            <w:r w:rsidRPr="00540949">
              <w:rPr>
                <w:rFonts w:asciiTheme="minorHAnsi" w:hAnsiTheme="minorHAnsi" w:cstheme="minorHAnsi"/>
              </w:rPr>
              <w:br/>
            </w:r>
            <w:r w:rsidRPr="00540949">
              <w:rPr>
                <w:rFonts w:asciiTheme="minorHAnsi" w:hAnsiTheme="minorHAnsi" w:cstheme="minorHAnsi"/>
              </w:rPr>
              <w:br/>
              <w:t xml:space="preserve">Read 4 sound (longer words) nonsense words with Fred Talk </w:t>
            </w:r>
            <w:r w:rsidRPr="00540949">
              <w:rPr>
                <w:rFonts w:asciiTheme="minorHAnsi" w:hAnsiTheme="minorHAnsi" w:cstheme="minorHAnsi"/>
              </w:rPr>
              <w:br/>
            </w:r>
            <w:r w:rsidRPr="00540949">
              <w:rPr>
                <w:rFonts w:asciiTheme="minorHAnsi" w:hAnsiTheme="minorHAnsi" w:cstheme="minorHAnsi"/>
              </w:rPr>
              <w:br/>
              <w:t>Read previously taught words with Set 1 sounds speedily</w:t>
            </w:r>
          </w:p>
          <w:p w14:paraId="32585058" w14:textId="77777777" w:rsidR="009E4B72" w:rsidRPr="00540949" w:rsidRDefault="009E4B72" w:rsidP="009E4B72">
            <w:pPr>
              <w:spacing w:after="0" w:line="240" w:lineRule="auto"/>
              <w:rPr>
                <w:rStyle w:val="eop"/>
                <w:rFonts w:asciiTheme="minorHAnsi" w:eastAsia="Arial" w:hAnsiTheme="minorHAnsi" w:cstheme="minorHAnsi"/>
              </w:rPr>
            </w:pPr>
          </w:p>
          <w:p w14:paraId="010EFDDD" w14:textId="77777777" w:rsidR="009E4B72" w:rsidRPr="00540949" w:rsidRDefault="009E4B72" w:rsidP="009E4B72">
            <w:pPr>
              <w:spacing w:after="0" w:line="240" w:lineRule="auto"/>
              <w:rPr>
                <w:rFonts w:asciiTheme="minorHAnsi" w:eastAsia="Arial" w:hAnsiTheme="minorHAnsi" w:cstheme="minorHAnsi"/>
              </w:rPr>
            </w:pPr>
            <w:r w:rsidRPr="00540949">
              <w:rPr>
                <w:rFonts w:asciiTheme="minorHAnsi" w:eastAsia="Arial" w:hAnsiTheme="minorHAnsi" w:cstheme="minorHAnsi"/>
              </w:rPr>
              <w:t>Red words –</w:t>
            </w:r>
            <w:r w:rsidRPr="00540949">
              <w:rPr>
                <w:rFonts w:asciiTheme="minorHAnsi" w:hAnsiTheme="minorHAnsi" w:cstheme="minorHAnsi"/>
              </w:rPr>
              <w:t xml:space="preserve"> the your said I my you no put he be</w:t>
            </w:r>
          </w:p>
          <w:p w14:paraId="372DBC1C" w14:textId="77777777" w:rsidR="009E4B72" w:rsidRPr="00540949" w:rsidRDefault="009E4B72" w:rsidP="009E4B72">
            <w:pPr>
              <w:spacing w:after="0" w:line="240" w:lineRule="auto"/>
              <w:rPr>
                <w:rStyle w:val="eop"/>
                <w:rFonts w:asciiTheme="minorHAnsi" w:eastAsia="Arial" w:hAnsiTheme="minorHAnsi" w:cstheme="minorHAnsi"/>
              </w:rPr>
            </w:pPr>
          </w:p>
          <w:p w14:paraId="4F45F9A6" w14:textId="70965A2F" w:rsidR="009E4B72" w:rsidRDefault="009E4B72" w:rsidP="009E4B72">
            <w:pPr>
              <w:tabs>
                <w:tab w:val="left" w:pos="3930"/>
              </w:tabs>
            </w:pPr>
            <w:r w:rsidRPr="00540949">
              <w:rPr>
                <w:rStyle w:val="eop"/>
                <w:rFonts w:asciiTheme="minorHAnsi" w:eastAsia="Arial" w:hAnsiTheme="minorHAnsi" w:cstheme="minorHAnsi"/>
              </w:rPr>
              <w:t>Read short sentences.</w:t>
            </w:r>
          </w:p>
        </w:tc>
        <w:tc>
          <w:tcPr>
            <w:tcW w:w="3057" w:type="dxa"/>
            <w:gridSpan w:val="3"/>
          </w:tcPr>
          <w:p w14:paraId="530EA479" w14:textId="77777777" w:rsidR="009E4B72" w:rsidRPr="00540949" w:rsidRDefault="009E4B72" w:rsidP="009E4B72">
            <w:pPr>
              <w:spacing w:after="0" w:line="240" w:lineRule="auto"/>
              <w:rPr>
                <w:rStyle w:val="normaltextrun"/>
                <w:rFonts w:asciiTheme="minorHAnsi" w:eastAsia="Arial" w:hAnsiTheme="minorHAnsi" w:cstheme="minorHAnsi"/>
                <w:u w:val="single"/>
              </w:rPr>
            </w:pPr>
            <w:r w:rsidRPr="00540949">
              <w:rPr>
                <w:rStyle w:val="normaltextrun"/>
                <w:rFonts w:asciiTheme="minorHAnsi" w:eastAsia="Arial" w:hAnsiTheme="minorHAnsi" w:cstheme="minorHAnsi"/>
                <w:u w:val="single"/>
              </w:rPr>
              <w:t>Purple Group</w:t>
            </w:r>
          </w:p>
          <w:p w14:paraId="73C8A945" w14:textId="77777777" w:rsidR="009E4B72" w:rsidRPr="00540949" w:rsidRDefault="009E4B72" w:rsidP="009E4B72">
            <w:pPr>
              <w:spacing w:after="0" w:line="240" w:lineRule="auto"/>
              <w:rPr>
                <w:rStyle w:val="normaltextrun"/>
                <w:rFonts w:asciiTheme="minorHAnsi" w:eastAsia="Arial" w:hAnsiTheme="minorHAnsi" w:cstheme="minorHAnsi"/>
                <w:u w:val="single"/>
              </w:rPr>
            </w:pPr>
          </w:p>
          <w:p w14:paraId="7412AACF" w14:textId="77777777" w:rsidR="009E4B72" w:rsidRPr="00540949" w:rsidRDefault="009E4B72" w:rsidP="009E4B72">
            <w:pPr>
              <w:spacing w:after="0" w:line="240" w:lineRule="auto"/>
              <w:rPr>
                <w:rFonts w:asciiTheme="minorHAnsi" w:hAnsiTheme="minorHAnsi" w:cstheme="minorHAnsi"/>
              </w:rPr>
            </w:pPr>
            <w:r w:rsidRPr="00540949">
              <w:rPr>
                <w:rFonts w:asciiTheme="minorHAnsi" w:hAnsiTheme="minorHAnsi" w:cstheme="minorHAnsi"/>
              </w:rPr>
              <w:t xml:space="preserve">Read the first six Set 2 sounds (ay, ee, igh, ow, oo, oo) speedily </w:t>
            </w:r>
            <w:r w:rsidRPr="00540949">
              <w:rPr>
                <w:rFonts w:asciiTheme="minorHAnsi" w:hAnsiTheme="minorHAnsi" w:cstheme="minorHAnsi"/>
              </w:rPr>
              <w:br/>
            </w:r>
            <w:r w:rsidRPr="00540949">
              <w:rPr>
                <w:rFonts w:asciiTheme="minorHAnsi" w:hAnsiTheme="minorHAnsi" w:cstheme="minorHAnsi"/>
              </w:rPr>
              <w:br/>
              <w:t xml:space="preserve">Read these sounds in real words and nonsense words with Fred Talk </w:t>
            </w:r>
            <w:r w:rsidRPr="00540949">
              <w:rPr>
                <w:rFonts w:asciiTheme="minorHAnsi" w:hAnsiTheme="minorHAnsi" w:cstheme="minorHAnsi"/>
              </w:rPr>
              <w:br/>
            </w:r>
            <w:r w:rsidRPr="00540949">
              <w:rPr>
                <w:rFonts w:asciiTheme="minorHAnsi" w:hAnsiTheme="minorHAnsi" w:cstheme="minorHAnsi"/>
              </w:rPr>
              <w:br/>
              <w:t>Read previously taught words with Set 1 sounds speedily</w:t>
            </w:r>
          </w:p>
          <w:p w14:paraId="0B2FB306" w14:textId="77777777" w:rsidR="009E4B72" w:rsidRPr="00540949" w:rsidRDefault="009E4B72" w:rsidP="009E4B72">
            <w:pPr>
              <w:spacing w:after="0" w:line="240" w:lineRule="auto"/>
              <w:rPr>
                <w:rStyle w:val="normaltextrun"/>
                <w:rFonts w:asciiTheme="minorHAnsi" w:eastAsia="Arial" w:hAnsiTheme="minorHAnsi" w:cstheme="minorHAnsi"/>
              </w:rPr>
            </w:pPr>
          </w:p>
          <w:p w14:paraId="3FF3AF57" w14:textId="77777777" w:rsidR="009E4B72" w:rsidRPr="00540949" w:rsidRDefault="009E4B72" w:rsidP="009E4B72">
            <w:pPr>
              <w:spacing w:after="0" w:line="240" w:lineRule="auto"/>
              <w:rPr>
                <w:rFonts w:asciiTheme="minorHAnsi" w:eastAsia="Arial" w:hAnsiTheme="minorHAnsi" w:cstheme="minorHAnsi"/>
              </w:rPr>
            </w:pPr>
            <w:r w:rsidRPr="00540949">
              <w:rPr>
                <w:rFonts w:asciiTheme="minorHAnsi" w:eastAsia="Arial" w:hAnsiTheme="minorHAnsi" w:cstheme="minorHAnsi"/>
              </w:rPr>
              <w:t>Red words –</w:t>
            </w:r>
            <w:r w:rsidRPr="00540949">
              <w:rPr>
                <w:rFonts w:asciiTheme="minorHAnsi" w:hAnsiTheme="minorHAnsi" w:cstheme="minorHAnsi"/>
              </w:rPr>
              <w:t xml:space="preserve"> the of to no I my me go he baby said are you paint your </w:t>
            </w:r>
            <w:r w:rsidRPr="00540949">
              <w:rPr>
                <w:rFonts w:asciiTheme="minorHAnsi" w:hAnsiTheme="minorHAnsi" w:cstheme="minorHAnsi"/>
              </w:rPr>
              <w:br/>
            </w:r>
            <w:r w:rsidRPr="00540949">
              <w:rPr>
                <w:rFonts w:asciiTheme="minorHAnsi" w:eastAsia="Arial" w:hAnsiTheme="minorHAnsi" w:cstheme="minorHAnsi"/>
              </w:rPr>
              <w:t>(identifying the part of the word which is tricky to read)</w:t>
            </w:r>
          </w:p>
          <w:p w14:paraId="029A855C" w14:textId="77777777" w:rsidR="009E4B72" w:rsidRPr="00540949" w:rsidRDefault="009E4B72" w:rsidP="009E4B72">
            <w:pPr>
              <w:spacing w:after="0" w:line="240" w:lineRule="auto"/>
              <w:rPr>
                <w:rStyle w:val="normaltextrun"/>
                <w:rFonts w:asciiTheme="minorHAnsi" w:eastAsia="Arial" w:hAnsiTheme="minorHAnsi" w:cstheme="minorHAnsi"/>
              </w:rPr>
            </w:pPr>
          </w:p>
          <w:p w14:paraId="105FE111" w14:textId="7CFACB59" w:rsidR="009E4B72" w:rsidRDefault="009E4B72" w:rsidP="009E4B72">
            <w:pPr>
              <w:tabs>
                <w:tab w:val="left" w:pos="3930"/>
              </w:tabs>
            </w:pPr>
            <w:r w:rsidRPr="00540949">
              <w:rPr>
                <w:rStyle w:val="normaltextrun"/>
                <w:rFonts w:asciiTheme="minorHAnsi" w:eastAsia="Arial" w:hAnsiTheme="minorHAnsi" w:cstheme="minorHAnsi"/>
              </w:rPr>
              <w:t xml:space="preserve">Read a variety of sentences with known sounds and red words. </w:t>
            </w:r>
          </w:p>
        </w:tc>
      </w:tr>
      <w:tr w:rsidR="009E4B72" w14:paraId="2AB4E484" w14:textId="77777777" w:rsidTr="007F248C">
        <w:trPr>
          <w:trHeight w:val="2505"/>
        </w:trPr>
        <w:tc>
          <w:tcPr>
            <w:tcW w:w="4027" w:type="dxa"/>
            <w:shd w:val="clear" w:color="auto" w:fill="E2EFD9" w:themeFill="accent6" w:themeFillTint="33"/>
          </w:tcPr>
          <w:p w14:paraId="2808FAE9" w14:textId="30028B8A" w:rsidR="009E4B72" w:rsidRPr="0057120A" w:rsidRDefault="009E4B72" w:rsidP="009E4B72">
            <w:pPr>
              <w:tabs>
                <w:tab w:val="left" w:pos="3930"/>
              </w:tabs>
              <w:spacing w:after="0"/>
              <w:jc w:val="center"/>
              <w:rPr>
                <w:rFonts w:asciiTheme="majorHAnsi" w:hAnsiTheme="majorHAnsi"/>
                <w:b/>
                <w:color w:val="FFFFFF"/>
                <w:sz w:val="32"/>
              </w:rPr>
            </w:pPr>
            <w:r w:rsidRPr="0057120A">
              <w:rPr>
                <w:rFonts w:asciiTheme="majorHAnsi" w:hAnsiTheme="majorHAnsi"/>
                <w:b/>
                <w:color w:val="FFFFFF"/>
                <w:sz w:val="32"/>
              </w:rPr>
              <w:t>Foundational skills of EYFS.</w:t>
            </w:r>
          </w:p>
        </w:tc>
        <w:tc>
          <w:tcPr>
            <w:tcW w:w="6038" w:type="dxa"/>
            <w:gridSpan w:val="4"/>
          </w:tcPr>
          <w:p w14:paraId="23339E24" w14:textId="6DE785F4" w:rsidR="009E4B72" w:rsidRPr="00172678" w:rsidRDefault="009E4B72" w:rsidP="009E4B72">
            <w:pPr>
              <w:tabs>
                <w:tab w:val="left" w:pos="3930"/>
              </w:tabs>
              <w:spacing w:after="0"/>
              <w:rPr>
                <w:rFonts w:ascii="Comic Sans MS" w:hAnsi="Comic Sans MS"/>
                <w:sz w:val="18"/>
                <w:szCs w:val="18"/>
              </w:rPr>
            </w:pPr>
            <w:r>
              <w:t>The Autumn Term focuses on introducing the first 16 single Set 1 sounds and building up to reading most single-letter sounds speedily. Children practice oral blending and use Speed Sound cards to turn individual sounds into spoken words. This approach directly supports the EYFS foundational skills in Communication and Language, particularly Listening, Attention and Understanding, by developing the auditory discrimination children need to notice and isolate individual sounds.</w:t>
            </w:r>
          </w:p>
        </w:tc>
        <w:tc>
          <w:tcPr>
            <w:tcW w:w="6215" w:type="dxa"/>
            <w:gridSpan w:val="4"/>
          </w:tcPr>
          <w:p w14:paraId="765AC322" w14:textId="09D046CF" w:rsidR="009E4B72" w:rsidRPr="00D86937" w:rsidRDefault="009E4B72" w:rsidP="007F248C">
            <w:pPr>
              <w:tabs>
                <w:tab w:val="left" w:pos="3930"/>
              </w:tabs>
              <w:spacing w:after="0"/>
              <w:rPr>
                <w:rFonts w:ascii="Comic Sans MS" w:hAnsi="Comic Sans MS"/>
                <w:sz w:val="18"/>
                <w:szCs w:val="18"/>
              </w:rPr>
            </w:pPr>
            <w:r>
              <w:t>During the Spring Term, children move from isolated sounds to reading words using Fred Talk (Word Time 1.1 to 1.5). They learn to track sounds textually from left to right, introduce Special Friends (such as sh, th, ch), and decode simple nonsense words alongside their first non-decodable Red Words. This stage directly builds the foundational EYFS skills for Literacy (Word Reading), teaching children how to smoothly blend phonemes to decode unfamiliar print.</w:t>
            </w:r>
          </w:p>
          <w:p w14:paraId="3CE012F4" w14:textId="5357EB98" w:rsidR="009E4B72" w:rsidRPr="00D86937" w:rsidRDefault="009E4B72" w:rsidP="009E4B72">
            <w:pPr>
              <w:rPr>
                <w:rFonts w:ascii="Comic Sans MS" w:hAnsi="Comic Sans MS"/>
                <w:sz w:val="18"/>
                <w:szCs w:val="18"/>
              </w:rPr>
            </w:pPr>
          </w:p>
        </w:tc>
        <w:tc>
          <w:tcPr>
            <w:tcW w:w="6081" w:type="dxa"/>
            <w:gridSpan w:val="4"/>
          </w:tcPr>
          <w:p w14:paraId="3064EBC0" w14:textId="3DA75677" w:rsidR="009E4B72" w:rsidRPr="00955B1B" w:rsidRDefault="009E4B72" w:rsidP="009E4B72">
            <w:pPr>
              <w:tabs>
                <w:tab w:val="left" w:pos="3930"/>
              </w:tabs>
              <w:spacing w:after="0"/>
              <w:rPr>
                <w:rFonts w:ascii="Comic Sans MS" w:hAnsi="Comic Sans MS"/>
                <w:sz w:val="18"/>
                <w:szCs w:val="18"/>
              </w:rPr>
            </w:pPr>
            <w:r>
              <w:t>In the Summer Term, children achieve reading fluency by mastering double consonants (ll, ff, ss, ck) and introducing the first six Set 2 long vowel sounds (such as ay, ee, igh). They progress rapidly from reading short phrases to decoding complete sentences and short storybooks. This final stage secures the core EYFS foundational skills in Literacy, building the visual tracking, automaticity, and processing speed needed for children to move from basic decoding into early Comprehension.</w:t>
            </w:r>
          </w:p>
        </w:tc>
      </w:tr>
      <w:tr w:rsidR="009E4B72" w14:paraId="740C9EE6" w14:textId="575FE028" w:rsidTr="009E4B72">
        <w:trPr>
          <w:trHeight w:val="3864"/>
        </w:trPr>
        <w:tc>
          <w:tcPr>
            <w:tcW w:w="4027" w:type="dxa"/>
            <w:shd w:val="clear" w:color="auto" w:fill="FFFF99"/>
          </w:tcPr>
          <w:p w14:paraId="33489B96" w14:textId="77777777" w:rsidR="009E4B72" w:rsidRPr="0057120A" w:rsidRDefault="009E4B72" w:rsidP="009E4B72">
            <w:pPr>
              <w:tabs>
                <w:tab w:val="left" w:pos="3930"/>
              </w:tabs>
              <w:jc w:val="center"/>
              <w:rPr>
                <w:rFonts w:asciiTheme="majorHAnsi" w:hAnsiTheme="majorHAnsi"/>
                <w:b/>
                <w:color w:val="000000" w:themeColor="text1"/>
                <w:sz w:val="32"/>
                <w:szCs w:val="32"/>
              </w:rPr>
            </w:pPr>
            <w:r w:rsidRPr="0057120A">
              <w:rPr>
                <w:rFonts w:asciiTheme="majorHAnsi" w:hAnsiTheme="majorHAnsi"/>
                <w:b/>
                <w:color w:val="000000" w:themeColor="text1"/>
                <w:sz w:val="32"/>
                <w:szCs w:val="32"/>
              </w:rPr>
              <w:t>Specific Area</w:t>
            </w:r>
          </w:p>
          <w:p w14:paraId="03858E0E" w14:textId="77777777" w:rsidR="009E4B72" w:rsidRPr="0057120A" w:rsidRDefault="009E4B72" w:rsidP="009E4B72">
            <w:pPr>
              <w:tabs>
                <w:tab w:val="left" w:pos="3930"/>
              </w:tabs>
              <w:jc w:val="center"/>
              <w:rPr>
                <w:rFonts w:asciiTheme="majorHAnsi" w:hAnsiTheme="majorHAnsi"/>
                <w:color w:val="000000" w:themeColor="text1"/>
                <w:sz w:val="32"/>
                <w:szCs w:val="32"/>
              </w:rPr>
            </w:pPr>
            <w:r w:rsidRPr="0057120A">
              <w:rPr>
                <w:rFonts w:asciiTheme="majorHAnsi" w:hAnsiTheme="majorHAnsi"/>
                <w:color w:val="000000" w:themeColor="text1"/>
                <w:sz w:val="32"/>
                <w:szCs w:val="32"/>
              </w:rPr>
              <w:t>Mathematics</w:t>
            </w:r>
          </w:p>
          <w:p w14:paraId="35A76A48" w14:textId="77777777" w:rsidR="009E4B72" w:rsidRPr="0057120A" w:rsidRDefault="009E4B72" w:rsidP="009E4B72">
            <w:pPr>
              <w:tabs>
                <w:tab w:val="left" w:pos="3930"/>
              </w:tabs>
              <w:jc w:val="center"/>
              <w:rPr>
                <w:rFonts w:asciiTheme="majorHAnsi" w:hAnsiTheme="majorHAnsi"/>
                <w:b/>
                <w:color w:val="000000" w:themeColor="text1"/>
                <w:sz w:val="32"/>
                <w:szCs w:val="32"/>
              </w:rPr>
            </w:pPr>
            <w:r w:rsidRPr="0057120A">
              <w:rPr>
                <w:rFonts w:asciiTheme="majorHAnsi" w:hAnsiTheme="majorHAnsi"/>
                <w:b/>
                <w:color w:val="000000" w:themeColor="text1"/>
                <w:sz w:val="32"/>
                <w:szCs w:val="32"/>
              </w:rPr>
              <w:t>Early Learning Goal</w:t>
            </w:r>
          </w:p>
          <w:p w14:paraId="72A512A9" w14:textId="77777777" w:rsidR="009E4B72" w:rsidRPr="0057120A" w:rsidRDefault="009E4B72" w:rsidP="009E4B72">
            <w:pPr>
              <w:tabs>
                <w:tab w:val="left" w:pos="3930"/>
              </w:tabs>
              <w:jc w:val="center"/>
              <w:rPr>
                <w:rFonts w:asciiTheme="majorHAnsi" w:hAnsiTheme="majorHAnsi"/>
                <w:color w:val="000000" w:themeColor="text1"/>
                <w:sz w:val="32"/>
                <w:szCs w:val="32"/>
              </w:rPr>
            </w:pPr>
            <w:r w:rsidRPr="0057120A">
              <w:rPr>
                <w:rFonts w:asciiTheme="majorHAnsi" w:hAnsiTheme="majorHAnsi"/>
                <w:color w:val="000000" w:themeColor="text1"/>
                <w:sz w:val="32"/>
                <w:szCs w:val="32"/>
              </w:rPr>
              <w:t>Number</w:t>
            </w:r>
          </w:p>
          <w:p w14:paraId="41C9DAAD" w14:textId="77777777" w:rsidR="009E4B72" w:rsidRDefault="009E4B72" w:rsidP="009E4B72">
            <w:pPr>
              <w:tabs>
                <w:tab w:val="left" w:pos="3930"/>
              </w:tabs>
              <w:jc w:val="center"/>
              <w:rPr>
                <w:rFonts w:asciiTheme="majorHAnsi" w:hAnsiTheme="majorHAnsi"/>
                <w:color w:val="000000" w:themeColor="text1"/>
                <w:sz w:val="32"/>
                <w:szCs w:val="32"/>
              </w:rPr>
            </w:pPr>
            <w:r w:rsidRPr="0057120A">
              <w:rPr>
                <w:rFonts w:asciiTheme="majorHAnsi" w:hAnsiTheme="majorHAnsi"/>
                <w:color w:val="000000" w:themeColor="text1"/>
                <w:sz w:val="32"/>
                <w:szCs w:val="32"/>
              </w:rPr>
              <w:t>Numerical Patterns</w:t>
            </w:r>
          </w:p>
          <w:p w14:paraId="149CF1DD" w14:textId="77D6ED4B" w:rsidR="009E4B72" w:rsidRPr="00A039D9" w:rsidRDefault="009E4B72" w:rsidP="009E4B72">
            <w:pPr>
              <w:tabs>
                <w:tab w:val="left" w:pos="3930"/>
              </w:tabs>
              <w:spacing w:after="0"/>
              <w:jc w:val="center"/>
              <w:rPr>
                <w:rFonts w:asciiTheme="majorHAnsi" w:hAnsiTheme="majorHAnsi"/>
                <w:b/>
                <w:color w:val="FFFFFF"/>
                <w:sz w:val="32"/>
              </w:rPr>
            </w:pPr>
            <w:r w:rsidRPr="00A039D9">
              <w:rPr>
                <w:rFonts w:asciiTheme="majorHAnsi" w:hAnsiTheme="majorHAnsi" w:cs="Arial"/>
                <w:sz w:val="22"/>
              </w:rPr>
              <w:t xml:space="preserve">At Bassingham Primary School, the Early Years team utilises the </w:t>
            </w:r>
            <w:r w:rsidRPr="00A039D9">
              <w:rPr>
                <w:rStyle w:val="Strong"/>
                <w:rFonts w:asciiTheme="majorHAnsi" w:hAnsiTheme="majorHAnsi" w:cs="Arial"/>
                <w:b w:val="0"/>
                <w:sz w:val="22"/>
              </w:rPr>
              <w:t>White Rose Maths</w:t>
            </w:r>
            <w:r w:rsidRPr="00A039D9">
              <w:rPr>
                <w:rFonts w:asciiTheme="majorHAnsi" w:hAnsiTheme="majorHAnsi"/>
                <w:sz w:val="22"/>
              </w:rPr>
              <w:t xml:space="preserve"> framework because it provides a highly structured, mastery-based approach to mathematical learning right from the start of Reception</w:t>
            </w:r>
          </w:p>
        </w:tc>
        <w:tc>
          <w:tcPr>
            <w:tcW w:w="3096" w:type="dxa"/>
            <w:gridSpan w:val="3"/>
          </w:tcPr>
          <w:p w14:paraId="63F776F6" w14:textId="0B5A5D45" w:rsidR="009E4B72" w:rsidRDefault="009E4B72" w:rsidP="009E4B72">
            <w:pPr>
              <w:tabs>
                <w:tab w:val="left" w:pos="3930"/>
              </w:tabs>
              <w:spacing w:after="0"/>
            </w:pPr>
            <w:r>
              <w:t>In the first half of the Autumn term, children will follow Phase 1, "Getting to Know You," and progress onto Phase 2, focusing on "Match, Sort and Compare" alongside "It’s Me 1 2 3!". These blocks lay the foundation for early mathematical understanding by helping children match identical objects or pictures, define distinct sets, and explore varied sorting techniques. Pupils will learn to create their own sorting rules and compare total amounts through practical, play-based activities. Alongside this, they will find, subitise, represent, and explore the composition of numbers 1, 2, and 3, including finding 1 more and 1 less. They will also be introduced to key vocabulary linked to circles, triangles, environmental shapes, and spatial position.</w:t>
            </w:r>
          </w:p>
        </w:tc>
        <w:tc>
          <w:tcPr>
            <w:tcW w:w="2942" w:type="dxa"/>
          </w:tcPr>
          <w:p w14:paraId="7C9DA3E2" w14:textId="24B8DFD5" w:rsidR="009E4B72" w:rsidRDefault="009E4B72" w:rsidP="009E4B72">
            <w:pPr>
              <w:tabs>
                <w:tab w:val="left" w:pos="3930"/>
              </w:tabs>
              <w:spacing w:after="0"/>
            </w:pPr>
            <w:r>
              <w:t>During the second half of the Autumn term, children will transition to Phase 3, "Light and Dark," expanding their numerical and geometric awareness. Pupils will deepen their understanding of quantity by learning to find, subitise, represent, and compose numbers 4 and 5, building a complete picture of the composition of 1–5 alongside finding 1 more and 1 less. In geometry, children will learn to identify, name, and combine shapes with 4 sides, actively spotting these structures in their environment. They will also explore early concepts of time through the familiar context of "my day and night," building confidence and language skills to sequence their daily routines.</w:t>
            </w:r>
          </w:p>
        </w:tc>
        <w:tc>
          <w:tcPr>
            <w:tcW w:w="3240" w:type="dxa"/>
            <w:gridSpan w:val="3"/>
          </w:tcPr>
          <w:p w14:paraId="279BA6BE" w14:textId="636FB7F5" w:rsidR="009E4B72" w:rsidRDefault="009E4B72" w:rsidP="009E4B72">
            <w:r>
              <w:t>During the second half of the Autumn term, children will transition to Phase 3, "Light and Dark," expanding their numerical and geometric awareness. Pupils will deepen their understanding of quantity by learning to find, subitise, represent, and compose numbers 4 and 5, building a complete picture of the composition of 1–5 alongside finding 1 more and 1 less. In geometry, children will learn to identify, name, and combine shapes with 4 sides, actively spotting these structures in their environment. They will also explore early concepts of time through the familiar context of "my day and night," building confidence and language skills to sequence their daily routines.</w:t>
            </w:r>
          </w:p>
        </w:tc>
        <w:tc>
          <w:tcPr>
            <w:tcW w:w="2975" w:type="dxa"/>
          </w:tcPr>
          <w:p w14:paraId="66AB81E6" w14:textId="4FF11A14" w:rsidR="009E4B72" w:rsidRDefault="009E4B72" w:rsidP="009E4B72">
            <w:r>
              <w:t>During the second half of the Spring term, the curriculum progresses to Phase 5, targeting "Growing 6, 7, 8" and "Length, Height and Time." Children will expand their number tracking to find, represent, and compose numbers 6, 7, and 8, continuing to calculate 1 more and 1 less. Early multiplicative reasoning is introduced as children make pairs to explore odd and even numbers, and learn to find and make doubles up to 8. Measurement focuses on linear attributes, where pupils explore and compare both length and height. They will also deepen their understanding of time by learning to talk about, order, and sequence specific blocks of time.</w:t>
            </w:r>
          </w:p>
        </w:tc>
        <w:tc>
          <w:tcPr>
            <w:tcW w:w="3264" w:type="dxa"/>
            <w:gridSpan w:val="3"/>
          </w:tcPr>
          <w:p w14:paraId="195885AB" w14:textId="6F825691" w:rsidR="009E4B72" w:rsidRDefault="009E4B72" w:rsidP="009E4B72">
            <w:pPr>
              <w:tabs>
                <w:tab w:val="left" w:pos="3930"/>
              </w:tabs>
              <w:spacing w:after="0"/>
            </w:pPr>
            <w:r>
              <w:t>In the first half of the Summer term, children will follow Phase 6, focusing on "To 20 and Beyond," "How Many Now?", and shape manipulation. Pupils will find, represent, and compare numbers to 10, mastering conceptual subitising and bonds to 10 using two parts. They will expand their number systems beyond 10, building and continuing patterns from 10–13 and 14–20, alongside verbal counting patterns past 20. Arithmetic is introduced through "how many now?", where children add more, take away, and calculate how many were added or removed. Geometry focuses on recognizing 3D shapes, finding 2D shapes within them, and learning to select, rotate, manipulate, compose, decompose, and explain complex shape arrangements.</w:t>
            </w:r>
          </w:p>
        </w:tc>
        <w:tc>
          <w:tcPr>
            <w:tcW w:w="2817" w:type="dxa"/>
          </w:tcPr>
          <w:p w14:paraId="142741A0" w14:textId="67EE5DFD" w:rsidR="009E4B72" w:rsidRDefault="009E4B72" w:rsidP="009E4B72">
            <w:pPr>
              <w:tabs>
                <w:tab w:val="left" w:pos="3930"/>
              </w:tabs>
              <w:spacing w:after="0"/>
            </w:pPr>
            <w:r>
              <w:t>In the final term of the year, children will consolidate their learning through Phase 7, emphasi</w:t>
            </w:r>
            <w:r w:rsidR="00A039D9">
              <w:t>s</w:t>
            </w:r>
            <w:r>
              <w:t>ing advanced tracking, spatial reasoning, and deep mathematical connections. Pupils will reinforce verbal counting and patterns from 10–20 and beyond while exploring early sharing and grouping. Pattern work reaches mastery as children identify units of repeating patterns and create or explore their own complex pattern rules. The year concludes with "Visualise, Build and Map," where pupils replicate scenes, visualise from different positions, describe positions, give building instructions, and explore mapping, allowing them to deepen their understanding of all mathematical relationships.</w:t>
            </w:r>
          </w:p>
        </w:tc>
      </w:tr>
      <w:tr w:rsidR="009E4B72" w14:paraId="4CDBC3CB" w14:textId="77777777" w:rsidTr="009E4B72">
        <w:trPr>
          <w:trHeight w:val="567"/>
        </w:trPr>
        <w:tc>
          <w:tcPr>
            <w:tcW w:w="4027" w:type="dxa"/>
            <w:shd w:val="clear" w:color="auto" w:fill="FFF2CC" w:themeFill="accent4" w:themeFillTint="33"/>
          </w:tcPr>
          <w:p w14:paraId="6C8F0D2E" w14:textId="0CB4F8AA" w:rsidR="009E4B72" w:rsidRPr="00B741C8" w:rsidRDefault="009E4B72" w:rsidP="009E4B72">
            <w:pPr>
              <w:tabs>
                <w:tab w:val="left" w:pos="3930"/>
              </w:tabs>
              <w:jc w:val="center"/>
              <w:rPr>
                <w:rFonts w:ascii="Letterjoin-Air Plus 4" w:hAnsi="Letterjoin-Air Plus 4"/>
                <w:b/>
                <w:color w:val="FFFFFF"/>
                <w:sz w:val="36"/>
                <w:szCs w:val="22"/>
              </w:rPr>
            </w:pPr>
            <w:r w:rsidRPr="00D86937">
              <w:rPr>
                <w:rFonts w:ascii="Letterjoin-Air Plus 4" w:hAnsi="Letterjoin-Air Plus 4"/>
                <w:b/>
                <w:color w:val="000000" w:themeColor="text1"/>
                <w:sz w:val="32"/>
              </w:rPr>
              <w:t>Foundational skills of EYFS.</w:t>
            </w:r>
          </w:p>
        </w:tc>
        <w:tc>
          <w:tcPr>
            <w:tcW w:w="6038" w:type="dxa"/>
            <w:gridSpan w:val="4"/>
          </w:tcPr>
          <w:p w14:paraId="6D35397B" w14:textId="107F4209" w:rsidR="009E4B72" w:rsidRPr="008B4FE9" w:rsidRDefault="009E4B72" w:rsidP="009E4B72">
            <w:pPr>
              <w:tabs>
                <w:tab w:val="left" w:pos="3930"/>
              </w:tabs>
              <w:rPr>
                <w:rFonts w:ascii="Comic Sans MS" w:hAnsi="Comic Sans MS"/>
                <w:sz w:val="18"/>
                <w:szCs w:val="18"/>
              </w:rPr>
            </w:pPr>
            <w:r>
              <w:t>The Autumn term focuses on building the absolute basics of number sense, shapes, and logical thinking. Children start by matching items, finding sets in the classroom, and learning how to sort objects. These hands-on activities teach them how to look for patterns and relationships. By focusing closely on just numbers 1 to 5, children get a really deep understanding of what these numbers actually mean, rather than just learning to count by rote. Together with exploring circles, triangles, and four-sided shapes, this term gives children the strong visual and tracking skills they need for the rest of the year.</w:t>
            </w:r>
          </w:p>
        </w:tc>
        <w:tc>
          <w:tcPr>
            <w:tcW w:w="6215" w:type="dxa"/>
            <w:gridSpan w:val="4"/>
          </w:tcPr>
          <w:p w14:paraId="2C9C5D87" w14:textId="13ECA0F0" w:rsidR="009E4B72" w:rsidRPr="00BD6C28" w:rsidRDefault="009E4B72" w:rsidP="009E4B72">
            <w:pPr>
              <w:tabs>
                <w:tab w:val="left" w:pos="3930"/>
              </w:tabs>
              <w:rPr>
                <w:rFonts w:ascii="Comic Sans MS" w:hAnsi="Comic Sans MS"/>
                <w:sz w:val="18"/>
                <w:szCs w:val="18"/>
              </w:rPr>
            </w:pPr>
            <w:r>
              <w:t>In the Spring term, the learning expands to introduce trickier concepts and different types of measurement. Children learn about the number zero and look closely at numbers up to 8. They practice splitting numbers apart, making pairs, and finding doubles. They also learn to spot smaller groups of numbers inside a larger group without counting them one by one. At the same time, children start exploring weight, capacity, length, and height through water, sand, and balance scales. By mixing these hands-on measurements with learning to order time and copy simple patterns, children develop great problem-solving and thinking skills.</w:t>
            </w:r>
          </w:p>
        </w:tc>
        <w:tc>
          <w:tcPr>
            <w:tcW w:w="6081" w:type="dxa"/>
            <w:gridSpan w:val="4"/>
          </w:tcPr>
          <w:p w14:paraId="36433F2F" w14:textId="73148426" w:rsidR="009E4B72" w:rsidRPr="007251EF" w:rsidRDefault="009E4B72" w:rsidP="009E4B72">
            <w:pPr>
              <w:tabs>
                <w:tab w:val="left" w:pos="3930"/>
              </w:tabs>
              <w:rPr>
                <w:rFonts w:ascii="Comic Sans MS" w:hAnsi="Comic Sans MS"/>
                <w:sz w:val="18"/>
                <w:szCs w:val="18"/>
              </w:rPr>
            </w:pPr>
            <w:r>
              <w:t>The Summer term brings everything together, stretching the children's skills into bigger numbers and early calculation. Children explore numbers up to 20 and beyond, practicing counting patterns and early sharing. They use their strong number skills to solve practical adding and taking away problems. Shape work becomes much more advanced, as children practice rotating, fitting together, and breaking apart shapes to make new pictures. The year ends with children creating their own complex pattern rules, building scenes, and drawing simple maps, leaving them confident, independent, and perfectly ready for Year 1.</w:t>
            </w:r>
          </w:p>
        </w:tc>
      </w:tr>
      <w:tr w:rsidR="009E4B72" w14:paraId="6A1E89A7" w14:textId="77777777" w:rsidTr="009E4B72">
        <w:trPr>
          <w:trHeight w:val="983"/>
        </w:trPr>
        <w:tc>
          <w:tcPr>
            <w:tcW w:w="4027" w:type="dxa"/>
            <w:shd w:val="clear" w:color="auto" w:fill="FFC000"/>
          </w:tcPr>
          <w:p w14:paraId="4B9AAFD0" w14:textId="5B14D4FF" w:rsidR="007C5968" w:rsidRPr="007C5968" w:rsidRDefault="007C5968" w:rsidP="009E4B72">
            <w:pPr>
              <w:tabs>
                <w:tab w:val="left" w:pos="3930"/>
              </w:tabs>
              <w:jc w:val="center"/>
              <w:rPr>
                <w:rFonts w:asciiTheme="majorHAnsi" w:hAnsiTheme="majorHAnsi"/>
                <w:b/>
                <w:color w:val="FF0000"/>
                <w:sz w:val="32"/>
                <w:szCs w:val="32"/>
              </w:rPr>
            </w:pPr>
          </w:p>
          <w:p w14:paraId="532DE262" w14:textId="261D42DC" w:rsidR="009E4B72" w:rsidRPr="00780486" w:rsidRDefault="009E4B72" w:rsidP="009E4B72">
            <w:pPr>
              <w:tabs>
                <w:tab w:val="left" w:pos="3930"/>
              </w:tabs>
              <w:jc w:val="center"/>
              <w:rPr>
                <w:rFonts w:asciiTheme="majorHAnsi" w:hAnsiTheme="majorHAnsi"/>
                <w:b/>
                <w:color w:val="FFFFFF" w:themeColor="background1"/>
                <w:sz w:val="32"/>
                <w:szCs w:val="32"/>
              </w:rPr>
            </w:pPr>
            <w:r w:rsidRPr="00780486">
              <w:rPr>
                <w:rFonts w:asciiTheme="majorHAnsi" w:hAnsiTheme="majorHAnsi"/>
                <w:b/>
                <w:color w:val="FFFFFF" w:themeColor="background1"/>
                <w:sz w:val="32"/>
                <w:szCs w:val="32"/>
              </w:rPr>
              <w:t>Specific Area</w:t>
            </w:r>
          </w:p>
          <w:p w14:paraId="388B40ED" w14:textId="77777777" w:rsidR="009E4B72" w:rsidRPr="00780486" w:rsidRDefault="009E4B72" w:rsidP="009E4B72">
            <w:pPr>
              <w:tabs>
                <w:tab w:val="left" w:pos="3930"/>
              </w:tabs>
              <w:jc w:val="center"/>
              <w:rPr>
                <w:rFonts w:ascii="Letterjoin-Air Plus 4" w:hAnsi="Letterjoin-Air Plus 4"/>
                <w:b/>
                <w:color w:val="FFFFFF" w:themeColor="background1"/>
                <w:sz w:val="32"/>
              </w:rPr>
            </w:pPr>
            <w:r w:rsidRPr="00780486">
              <w:rPr>
                <w:rFonts w:ascii="Letterjoin-Air Plus 4" w:hAnsi="Letterjoin-Air Plus 4"/>
                <w:b/>
                <w:color w:val="FFFFFF" w:themeColor="background1"/>
                <w:sz w:val="32"/>
              </w:rPr>
              <w:t>Understanding the World</w:t>
            </w:r>
          </w:p>
          <w:p w14:paraId="5658031A" w14:textId="77777777" w:rsidR="009E4B72" w:rsidRPr="00780486" w:rsidRDefault="009E4B72" w:rsidP="009E4B72">
            <w:pPr>
              <w:tabs>
                <w:tab w:val="left" w:pos="3930"/>
              </w:tabs>
              <w:jc w:val="center"/>
              <w:rPr>
                <w:rFonts w:asciiTheme="majorHAnsi" w:hAnsiTheme="majorHAnsi"/>
                <w:b/>
                <w:color w:val="FFFFFF" w:themeColor="background1"/>
                <w:sz w:val="32"/>
                <w:szCs w:val="32"/>
              </w:rPr>
            </w:pPr>
            <w:r w:rsidRPr="00780486">
              <w:rPr>
                <w:rFonts w:asciiTheme="majorHAnsi" w:hAnsiTheme="majorHAnsi"/>
                <w:b/>
                <w:color w:val="FFFFFF" w:themeColor="background1"/>
                <w:sz w:val="32"/>
                <w:szCs w:val="32"/>
              </w:rPr>
              <w:t>Early Learning Goal</w:t>
            </w:r>
          </w:p>
          <w:p w14:paraId="097BE739" w14:textId="30BBF948" w:rsidR="009E4B72" w:rsidRPr="00780486" w:rsidRDefault="009E4B72" w:rsidP="009E4B72">
            <w:pPr>
              <w:tabs>
                <w:tab w:val="left" w:pos="3930"/>
              </w:tabs>
              <w:jc w:val="center"/>
              <w:rPr>
                <w:rFonts w:asciiTheme="majorHAnsi" w:hAnsiTheme="majorHAnsi"/>
                <w:color w:val="FFFFFF" w:themeColor="background1"/>
                <w:sz w:val="32"/>
                <w:szCs w:val="32"/>
              </w:rPr>
            </w:pPr>
            <w:r w:rsidRPr="00780486">
              <w:rPr>
                <w:rFonts w:asciiTheme="majorHAnsi" w:hAnsiTheme="majorHAnsi"/>
                <w:color w:val="FFFFFF" w:themeColor="background1"/>
                <w:sz w:val="32"/>
                <w:szCs w:val="32"/>
              </w:rPr>
              <w:t>Past and Present</w:t>
            </w:r>
          </w:p>
          <w:p w14:paraId="716222F6" w14:textId="2E559ED5" w:rsidR="009E4B72" w:rsidRPr="00780486" w:rsidRDefault="009E4B72" w:rsidP="009E4B72">
            <w:pPr>
              <w:tabs>
                <w:tab w:val="left" w:pos="3930"/>
              </w:tabs>
              <w:jc w:val="center"/>
              <w:rPr>
                <w:rFonts w:asciiTheme="majorHAnsi" w:hAnsiTheme="majorHAnsi"/>
                <w:color w:val="FFFFFF" w:themeColor="background1"/>
                <w:sz w:val="32"/>
                <w:szCs w:val="32"/>
              </w:rPr>
            </w:pPr>
            <w:r w:rsidRPr="00780486">
              <w:rPr>
                <w:rFonts w:asciiTheme="majorHAnsi" w:hAnsiTheme="majorHAnsi"/>
                <w:color w:val="FFFFFF" w:themeColor="background1"/>
                <w:sz w:val="32"/>
                <w:szCs w:val="32"/>
              </w:rPr>
              <w:t>People Cultures and Communities</w:t>
            </w:r>
          </w:p>
          <w:p w14:paraId="3044E40A" w14:textId="141EECEF" w:rsidR="009E4B72" w:rsidRDefault="009E4B72" w:rsidP="009E4B72">
            <w:pPr>
              <w:tabs>
                <w:tab w:val="left" w:pos="3930"/>
              </w:tabs>
              <w:jc w:val="center"/>
              <w:rPr>
                <w:rFonts w:asciiTheme="majorHAnsi" w:hAnsiTheme="majorHAnsi"/>
                <w:color w:val="FFFFFF" w:themeColor="background1"/>
                <w:sz w:val="32"/>
                <w:szCs w:val="32"/>
              </w:rPr>
            </w:pPr>
            <w:r w:rsidRPr="00780486">
              <w:rPr>
                <w:rFonts w:asciiTheme="majorHAnsi" w:hAnsiTheme="majorHAnsi"/>
                <w:color w:val="FFFFFF" w:themeColor="background1"/>
                <w:sz w:val="32"/>
                <w:szCs w:val="32"/>
              </w:rPr>
              <w:t>The Natural World</w:t>
            </w:r>
          </w:p>
          <w:p w14:paraId="66715D82" w14:textId="77777777" w:rsidR="007C5968" w:rsidRDefault="007C5968" w:rsidP="007C5968">
            <w:pPr>
              <w:tabs>
                <w:tab w:val="left" w:pos="3930"/>
              </w:tabs>
              <w:jc w:val="center"/>
              <w:rPr>
                <w:i/>
                <w:color w:val="FFFFFF" w:themeColor="background1"/>
              </w:rPr>
            </w:pPr>
            <w:r w:rsidRPr="00A43E45">
              <w:rPr>
                <w:rFonts w:ascii="Arial" w:hAnsi="Arial" w:cs="Arial"/>
                <w:i/>
                <w:color w:val="FFFFFF" w:themeColor="background1"/>
              </w:rPr>
              <w:t>Bassingham Primary School uses the Cornerstones curriculum as the foundation for its topic areas to deliver a broad and balanced curriculum underpinned by clear skills and knowledge progression</w:t>
            </w:r>
            <w:r w:rsidRPr="00A43E45">
              <w:rPr>
                <w:i/>
                <w:color w:val="FFFFFF" w:themeColor="background1"/>
              </w:rPr>
              <w:t>. This approach provides a structured thematic umbrella that connects different subjects through engaging projects, ensuring learning is highly creative, purposeful, and fully memorable for the children.</w:t>
            </w:r>
          </w:p>
          <w:p w14:paraId="017451C3" w14:textId="77777777" w:rsidR="007C5968" w:rsidRPr="00780486" w:rsidRDefault="007C5968" w:rsidP="009E4B72">
            <w:pPr>
              <w:tabs>
                <w:tab w:val="left" w:pos="3930"/>
              </w:tabs>
              <w:jc w:val="center"/>
              <w:rPr>
                <w:rFonts w:asciiTheme="majorHAnsi" w:hAnsiTheme="majorHAnsi"/>
                <w:color w:val="FFFFFF" w:themeColor="background1"/>
                <w:sz w:val="32"/>
                <w:szCs w:val="32"/>
              </w:rPr>
            </w:pPr>
          </w:p>
          <w:p w14:paraId="1897703E" w14:textId="08882D78" w:rsidR="009E4B72" w:rsidRPr="004104FB" w:rsidRDefault="009E4B72" w:rsidP="009E4B72">
            <w:pPr>
              <w:tabs>
                <w:tab w:val="left" w:pos="3930"/>
              </w:tabs>
              <w:jc w:val="center"/>
              <w:rPr>
                <w:rFonts w:ascii="Letterjoin-Air Plus 4" w:hAnsi="Letterjoin-Air Plus 4"/>
                <w:b/>
                <w:color w:val="FFFFFF"/>
                <w:sz w:val="32"/>
              </w:rPr>
            </w:pPr>
          </w:p>
        </w:tc>
        <w:tc>
          <w:tcPr>
            <w:tcW w:w="3073" w:type="dxa"/>
            <w:gridSpan w:val="2"/>
          </w:tcPr>
          <w:p w14:paraId="1E158A5E" w14:textId="5AB286CD" w:rsidR="009E4B72" w:rsidRPr="008E3AC2" w:rsidRDefault="008E3AC2" w:rsidP="009E4B72">
            <w:pPr>
              <w:tabs>
                <w:tab w:val="left" w:pos="3930"/>
              </w:tabs>
              <w:rPr>
                <w:rFonts w:asciiTheme="majorHAnsi" w:hAnsiTheme="majorHAnsi" w:cstheme="majorHAnsi"/>
                <w:sz w:val="18"/>
                <w:szCs w:val="18"/>
              </w:rPr>
            </w:pPr>
            <w:r w:rsidRPr="008E3AC2">
              <w:rPr>
                <w:rFonts w:asciiTheme="majorHAnsi" w:hAnsiTheme="majorHAnsi" w:cstheme="majorHAnsi"/>
              </w:rPr>
              <w:t xml:space="preserve">Through the </w:t>
            </w:r>
            <w:r w:rsidRPr="009F4463">
              <w:rPr>
                <w:rStyle w:val="Strong"/>
                <w:rFonts w:asciiTheme="majorHAnsi" w:hAnsiTheme="majorHAnsi" w:cstheme="majorHAnsi"/>
                <w:b w:val="0"/>
              </w:rPr>
              <w:t>Cornerstones project 'Let’s Explore'</w:t>
            </w:r>
            <w:r w:rsidRPr="008E3AC2">
              <w:rPr>
                <w:rFonts w:asciiTheme="majorHAnsi" w:hAnsiTheme="majorHAnsi" w:cstheme="majorHAnsi"/>
              </w:rPr>
              <w:t>, children begin the year by talking about members of their immediate family and learning that they live in the village of Bassingham, where their school is located. They explore their community by learning to name and describe the roles of local people who help us, such as doctors, police officers, nurses, and librarians. In geography, they find out why we have maps and what we put on them. Through books, they explore the past through settings, characters, and events, while beginning to look at history by studying explorers from the past. In science, pupils spot the signs of Autumn in the natural world, track seasonal weather, and identify plants and animals in the school grounds, like a bird in a nest, woodlice under a log, or a squirrel in a tree. They also learn they have a role to look after the natural world</w:t>
            </w:r>
          </w:p>
        </w:tc>
        <w:tc>
          <w:tcPr>
            <w:tcW w:w="2965" w:type="dxa"/>
            <w:gridSpan w:val="2"/>
          </w:tcPr>
          <w:p w14:paraId="5E234D20" w14:textId="15F7787B" w:rsidR="009E4B72" w:rsidRPr="008E3AC2" w:rsidRDefault="008E3AC2" w:rsidP="009E4B72">
            <w:pPr>
              <w:tabs>
                <w:tab w:val="left" w:pos="3930"/>
              </w:tabs>
              <w:rPr>
                <w:rFonts w:asciiTheme="majorHAnsi" w:hAnsiTheme="majorHAnsi" w:cstheme="majorHAnsi"/>
                <w:color w:val="FF0000"/>
                <w:sz w:val="18"/>
                <w:szCs w:val="18"/>
              </w:rPr>
            </w:pPr>
            <w:r w:rsidRPr="008E3AC2">
              <w:rPr>
                <w:rFonts w:asciiTheme="majorHAnsi" w:hAnsiTheme="majorHAnsi" w:cstheme="majorHAnsi"/>
              </w:rPr>
              <w:t xml:space="preserve">The learning moves on to the </w:t>
            </w:r>
            <w:r w:rsidRPr="009F4463">
              <w:rPr>
                <w:rStyle w:val="Strong"/>
                <w:rFonts w:asciiTheme="majorHAnsi" w:hAnsiTheme="majorHAnsi" w:cstheme="majorHAnsi"/>
                <w:b w:val="0"/>
              </w:rPr>
              <w:t>Cornerstones project 'Marvellous Machines'</w:t>
            </w:r>
            <w:r w:rsidRPr="008E3AC2">
              <w:rPr>
                <w:rFonts w:asciiTheme="majorHAnsi" w:hAnsiTheme="majorHAnsi" w:cstheme="majorHAnsi"/>
              </w:rPr>
              <w:t>, where children explore more community roles, including firefighters and the armed forces, while looking at how other religions celebrate different holidays. Pupils learn to spot buildings and roads on a simple map and look at how people celebrate religious festivals in their own families. They study the similarities between Diwali and Christmas, exploring how both are celebrated. In history, children look at how transport (like cars and bikes) and household machines (like vacuums and washing machines) have changed over time. Science transitions into identifying the signs of Winter and tracking the weather. Children test floating and sinking with boats, find out how machines help us at home and school, and explore technology by using it to communicate. They also learn that sound causes a vibration, test magnetic and non-magnetic materials, and measure the distance vehicles travel down ramps.</w:t>
            </w:r>
          </w:p>
        </w:tc>
        <w:tc>
          <w:tcPr>
            <w:tcW w:w="3119" w:type="dxa"/>
          </w:tcPr>
          <w:p w14:paraId="695639AD" w14:textId="5B256495" w:rsidR="009E4B72" w:rsidRPr="008E3AC2" w:rsidRDefault="008E3AC2" w:rsidP="009E4B72">
            <w:pPr>
              <w:tabs>
                <w:tab w:val="left" w:pos="3930"/>
              </w:tabs>
              <w:rPr>
                <w:rFonts w:asciiTheme="majorHAnsi" w:hAnsiTheme="majorHAnsi" w:cstheme="majorHAnsi"/>
                <w:color w:val="auto"/>
                <w:sz w:val="18"/>
                <w:szCs w:val="18"/>
              </w:rPr>
            </w:pPr>
            <w:r w:rsidRPr="008E3AC2">
              <w:rPr>
                <w:rFonts w:asciiTheme="majorHAnsi" w:hAnsiTheme="majorHAnsi" w:cstheme="majorHAnsi"/>
              </w:rPr>
              <w:t xml:space="preserve">During this term, children engage with the </w:t>
            </w:r>
            <w:r w:rsidRPr="009F4463">
              <w:rPr>
                <w:rStyle w:val="Strong"/>
                <w:rFonts w:asciiTheme="majorHAnsi" w:hAnsiTheme="majorHAnsi" w:cstheme="majorHAnsi"/>
                <w:b w:val="0"/>
              </w:rPr>
              <w:t>Cornerstones project 'Long Ago'</w:t>
            </w:r>
            <w:r w:rsidRPr="009F4463">
              <w:rPr>
                <w:rFonts w:asciiTheme="majorHAnsi" w:hAnsiTheme="majorHAnsi" w:cstheme="majorHAnsi"/>
                <w:b/>
              </w:rPr>
              <w:t xml:space="preserve"> </w:t>
            </w:r>
            <w:r w:rsidRPr="008E3AC2">
              <w:rPr>
                <w:rFonts w:asciiTheme="majorHAnsi" w:hAnsiTheme="majorHAnsi" w:cstheme="majorHAnsi"/>
              </w:rPr>
              <w:t>to build on their history skills by using stories to understand the roles of kings and queens, and exploring how jobs have changed over the years, such as the milkman and grocery boy. Geographically, they visit the local church to understand the purpose of a place of worship and recognise that other religions have different celebrations. Pupils practice their mapping skills by drawing maps of the forest. In science, children continue to track winter weather and explore the physical world by watching ice melt. They step into the deep past to learn that dinosaurs are creatures from long ago, and they discover the names and order of all four seasons. Throughout these topics, children continue to talk about the importance of their role in actively helping to look after their natural world.</w:t>
            </w:r>
          </w:p>
        </w:tc>
        <w:tc>
          <w:tcPr>
            <w:tcW w:w="3096" w:type="dxa"/>
            <w:gridSpan w:val="3"/>
          </w:tcPr>
          <w:p w14:paraId="7206F920" w14:textId="33AC89AE" w:rsidR="008E3AC2" w:rsidRPr="008E3AC2" w:rsidRDefault="008E3AC2" w:rsidP="008E3AC2">
            <w:pPr>
              <w:spacing w:after="0" w:line="240" w:lineRule="auto"/>
              <w:rPr>
                <w:rFonts w:asciiTheme="majorHAnsi" w:hAnsiTheme="majorHAnsi" w:cstheme="majorHAnsi"/>
                <w:color w:val="auto"/>
                <w:kern w:val="0"/>
              </w:rPr>
            </w:pPr>
            <w:r w:rsidRPr="008E3AC2">
              <w:rPr>
                <w:rFonts w:asciiTheme="majorHAnsi" w:hAnsiTheme="majorHAnsi" w:cstheme="majorHAnsi"/>
              </w:rPr>
              <w:t xml:space="preserve">The focus shifts to the local area through the </w:t>
            </w:r>
            <w:r w:rsidRPr="009F4463">
              <w:rPr>
                <w:rStyle w:val="Strong"/>
                <w:rFonts w:asciiTheme="majorHAnsi" w:hAnsiTheme="majorHAnsi" w:cstheme="majorHAnsi"/>
                <w:b w:val="0"/>
              </w:rPr>
              <w:t>Cornerstones project 'Ready, Steady, Grow'</w:t>
            </w:r>
            <w:r w:rsidRPr="009F4463">
              <w:rPr>
                <w:rFonts w:asciiTheme="majorHAnsi" w:hAnsiTheme="majorHAnsi" w:cstheme="majorHAnsi"/>
                <w:b/>
              </w:rPr>
              <w:t>,</w:t>
            </w:r>
            <w:r w:rsidRPr="008E3AC2">
              <w:rPr>
                <w:rFonts w:asciiTheme="majorHAnsi" w:hAnsiTheme="majorHAnsi" w:cstheme="majorHAnsi"/>
              </w:rPr>
              <w:t xml:space="preserve"> as children learn about the roles of Lincolnshire farmers and understand how farms and school days were different in the past. They learn that they live in the county of Lincolnshire, explore why we celebrate Easter, and look at the similarities and differences between Easter and Eid. Pupils draw maps of the school and sketch the spring flowers they see in the forest. Science focuses heavily on growth and the natural world as children identify the signs of Spring and seasonal weather. They learn about the crops grown in Lincolnshire, how seeds grow into food, what is needed to make things grow, and the difference between a fruit and a vegetable. Pupils plant their own herbs and vegetables, do some baking, and explore how animal babies grow into adults. They also learn how light passes through transparent materials and find out how birds are different to mammals. </w:t>
            </w:r>
          </w:p>
          <w:p w14:paraId="6955C30F" w14:textId="635C9683" w:rsidR="009E4B72" w:rsidRPr="008E3AC2" w:rsidRDefault="009E4B72" w:rsidP="009E4B72">
            <w:pPr>
              <w:tabs>
                <w:tab w:val="left" w:pos="3930"/>
              </w:tabs>
              <w:rPr>
                <w:rFonts w:asciiTheme="majorHAnsi" w:hAnsiTheme="majorHAnsi" w:cstheme="majorHAnsi"/>
                <w:sz w:val="18"/>
                <w:szCs w:val="18"/>
              </w:rPr>
            </w:pPr>
          </w:p>
        </w:tc>
        <w:tc>
          <w:tcPr>
            <w:tcW w:w="3045" w:type="dxa"/>
            <w:gridSpan w:val="2"/>
          </w:tcPr>
          <w:p w14:paraId="110FFD37" w14:textId="0F7F6A87" w:rsidR="009E4B72" w:rsidRPr="008E3AC2" w:rsidRDefault="008E3AC2" w:rsidP="009E4B72">
            <w:pPr>
              <w:tabs>
                <w:tab w:val="left" w:pos="3930"/>
              </w:tabs>
              <w:rPr>
                <w:rFonts w:asciiTheme="majorHAnsi" w:hAnsiTheme="majorHAnsi" w:cstheme="majorHAnsi"/>
                <w:sz w:val="18"/>
                <w:szCs w:val="18"/>
              </w:rPr>
            </w:pPr>
            <w:r w:rsidRPr="008E3AC2">
              <w:rPr>
                <w:rFonts w:asciiTheme="majorHAnsi" w:hAnsiTheme="majorHAnsi" w:cstheme="majorHAnsi"/>
              </w:rPr>
              <w:t xml:space="preserve">Children extend their geographical horizons through the </w:t>
            </w:r>
            <w:r w:rsidRPr="009F4463">
              <w:rPr>
                <w:rStyle w:val="Strong"/>
                <w:rFonts w:asciiTheme="majorHAnsi" w:hAnsiTheme="majorHAnsi" w:cstheme="majorHAnsi"/>
                <w:b w:val="0"/>
              </w:rPr>
              <w:t>Cornerstones project 'Animal Safari'</w:t>
            </w:r>
            <w:r w:rsidRPr="008E3AC2">
              <w:rPr>
                <w:rFonts w:asciiTheme="majorHAnsi" w:hAnsiTheme="majorHAnsi" w:cstheme="majorHAnsi"/>
              </w:rPr>
              <w:t>, learning that they live in England and comparing their home environment to Kenya. They look at the similarities and differences in Kenyan homes, food, and transport, and draw a map of the village. History focuses on time passing, as children learn to describe a personal memory, understand how clothes have changed, and look at human lifecycles by ordering babies, children, teenagers, adults, and the elderly. In science, children track the spring weather and sketch safari animals. They compare the animals and plants in Bassingham to those on a Kenyan safari and learn how reptiles are different to mammals. Pupils sort animals into reptiles, mammals, and birds, find out how to look after a pet, and learn that some animals lay eggs. They master lifecycles by exploring metamorphosis, such as a caterpillar turning into a butterfly or a tadpole into a frog, while also exploring how shadows are made.</w:t>
            </w:r>
          </w:p>
        </w:tc>
        <w:tc>
          <w:tcPr>
            <w:tcW w:w="3036" w:type="dxa"/>
            <w:gridSpan w:val="2"/>
          </w:tcPr>
          <w:p w14:paraId="1FC5FB75" w14:textId="7AFED3C6" w:rsidR="009E4B72" w:rsidRPr="008E3AC2" w:rsidRDefault="008E3AC2" w:rsidP="009E4B72">
            <w:pPr>
              <w:tabs>
                <w:tab w:val="left" w:pos="3930"/>
              </w:tabs>
              <w:rPr>
                <w:rFonts w:asciiTheme="majorHAnsi" w:hAnsiTheme="majorHAnsi" w:cstheme="majorHAnsi"/>
                <w:color w:val="auto"/>
                <w:sz w:val="18"/>
                <w:szCs w:val="18"/>
              </w:rPr>
            </w:pPr>
            <w:r w:rsidRPr="008E3AC2">
              <w:rPr>
                <w:rFonts w:asciiTheme="majorHAnsi" w:hAnsiTheme="majorHAnsi" w:cstheme="majorHAnsi"/>
              </w:rPr>
              <w:t xml:space="preserve">In the final term, the </w:t>
            </w:r>
            <w:r w:rsidRPr="000870D6">
              <w:rPr>
                <w:rStyle w:val="Strong"/>
                <w:rFonts w:asciiTheme="majorHAnsi" w:hAnsiTheme="majorHAnsi" w:cstheme="majorHAnsi"/>
                <w:b w:val="0"/>
              </w:rPr>
              <w:t>Cornerstones project 'On the Beach'</w:t>
            </w:r>
            <w:r w:rsidRPr="008E3AC2">
              <w:rPr>
                <w:rFonts w:asciiTheme="majorHAnsi" w:hAnsiTheme="majorHAnsi" w:cstheme="majorHAnsi"/>
              </w:rPr>
              <w:t xml:space="preserve"> brings their history learning to a close by exploring how toys and holidays were different in the past. They explain a range of roles and what people do to help society, and they use their talk skills to explain about their real-world visit to the aquarium</w:t>
            </w:r>
            <w:r w:rsidR="000870D6">
              <w:rPr>
                <w:rFonts w:asciiTheme="majorHAnsi" w:hAnsiTheme="majorHAnsi" w:cstheme="majorHAnsi"/>
              </w:rPr>
              <w:t xml:space="preserve"> and Skegness beach</w:t>
            </w:r>
            <w:r w:rsidRPr="008E3AC2">
              <w:rPr>
                <w:rFonts w:asciiTheme="majorHAnsi" w:hAnsiTheme="majorHAnsi" w:cstheme="majorHAnsi"/>
              </w:rPr>
              <w:t>. Pupils draw on everything they know to describe and compare the plants and animals that live in Bassingham and Kenya. In science, they identify the signs of Summer and seasonal weather, identify animals from the past that are extinct, and sketch creatures that live in the sea. They describe the types of animals that live on a seashore and in the ocean, learn how fish are different to mammals or birds, and understand that some animals must eat other animals to survive. The year concludes with pupils working together to look after their environment, understanding that we all need to protect the natural world.</w:t>
            </w:r>
          </w:p>
        </w:tc>
      </w:tr>
      <w:tr w:rsidR="009E4B72" w14:paraId="77DC5213" w14:textId="77777777" w:rsidTr="009E4B72">
        <w:trPr>
          <w:trHeight w:val="409"/>
        </w:trPr>
        <w:tc>
          <w:tcPr>
            <w:tcW w:w="4027" w:type="dxa"/>
            <w:shd w:val="clear" w:color="auto" w:fill="FFD966" w:themeFill="accent4" w:themeFillTint="99"/>
          </w:tcPr>
          <w:p w14:paraId="537FB93B" w14:textId="3D5B2B73" w:rsidR="009E4B72" w:rsidRPr="004104FB" w:rsidRDefault="009E4B72" w:rsidP="009E4B72">
            <w:pPr>
              <w:tabs>
                <w:tab w:val="left" w:pos="3930"/>
              </w:tabs>
              <w:jc w:val="center"/>
              <w:rPr>
                <w:rFonts w:ascii="Letterjoin-Air Plus 4" w:hAnsi="Letterjoin-Air Plus 4"/>
                <w:b/>
                <w:color w:val="FFFFFF"/>
                <w:sz w:val="32"/>
              </w:rPr>
            </w:pPr>
            <w:r>
              <w:rPr>
                <w:rFonts w:ascii="Letterjoin-Air Plus 4" w:hAnsi="Letterjoin-Air Plus 4"/>
                <w:b/>
                <w:color w:val="FFFFFF"/>
                <w:sz w:val="32"/>
              </w:rPr>
              <w:t>Foundational skills of EYFS.</w:t>
            </w:r>
          </w:p>
        </w:tc>
        <w:tc>
          <w:tcPr>
            <w:tcW w:w="6038" w:type="dxa"/>
            <w:gridSpan w:val="4"/>
          </w:tcPr>
          <w:p w14:paraId="0AB76D24" w14:textId="6382905C" w:rsidR="009E4B72" w:rsidRPr="00B3136E" w:rsidRDefault="009E4B72" w:rsidP="009E4B72">
            <w:pPr>
              <w:tabs>
                <w:tab w:val="left" w:pos="3930"/>
              </w:tabs>
              <w:rPr>
                <w:rFonts w:ascii="Comic Sans MS" w:hAnsi="Comic Sans MS"/>
                <w:sz w:val="18"/>
                <w:szCs w:val="18"/>
              </w:rPr>
            </w:pPr>
            <w:r>
              <w:t>During the Autumn term, children build vital foundational skills by connecting their personal experiences to the immediate world around them. Starting with conversations about their own families and their home village of Bassingham, pupils develop a secure sense of identity and belonging. Exploring familiar community roles, local maps, and home technology builds early critical thinking, as children learn to categorise, compare, and notice features in their environment. Science and nature tracking foster strong scientific inquiry; by closely observing seasonal changes and living things in the school grounds, children develop essential skills in sorting, naming, and data gathering. This early hands-on exploration trains pupils to pay attention to detail, ask questions, and take their first steps toward understanding chronology, geography, and scientific testing.</w:t>
            </w:r>
          </w:p>
        </w:tc>
        <w:tc>
          <w:tcPr>
            <w:tcW w:w="6215" w:type="dxa"/>
            <w:gridSpan w:val="4"/>
          </w:tcPr>
          <w:p w14:paraId="4A8891D3" w14:textId="61602BFC" w:rsidR="009E4B72" w:rsidRPr="00203793" w:rsidRDefault="009E4B72" w:rsidP="009E4B72">
            <w:pPr>
              <w:tabs>
                <w:tab w:val="left" w:pos="3930"/>
              </w:tabs>
              <w:rPr>
                <w:rFonts w:ascii="Comic Sans MS" w:hAnsi="Comic Sans MS"/>
                <w:sz w:val="18"/>
                <w:szCs w:val="18"/>
              </w:rPr>
            </w:pPr>
            <w:r>
              <w:t>In the Spring term, the learning expands to help children think more abstractly about the past, wider cultures, and physical changes. By looking at historical figures like kings and queens, alongside changes in daily school life, pupils begin to understand chronology and the passage of time beyond their own memories. Exploring places of worship and comparing festivals like Diwali, Christmas, Easter, and Eid strengthens their social and cultural awareness, teaching them to respect and celebrate differences. In science, investigating concepts like freezing, melting, light, and forces through ramps and magnets builds strong analytical skills. Children learn to make predictions, test hypotheses, and observe cause-and-effect relationships, which sharpens their problem-solving and logical reasoning.</w:t>
            </w:r>
          </w:p>
        </w:tc>
        <w:tc>
          <w:tcPr>
            <w:tcW w:w="6081" w:type="dxa"/>
            <w:gridSpan w:val="4"/>
          </w:tcPr>
          <w:p w14:paraId="1B75236A" w14:textId="6D06D2ED" w:rsidR="009E4B72" w:rsidRPr="00DB17F3" w:rsidRDefault="009E4B72" w:rsidP="009E4B72">
            <w:pPr>
              <w:tabs>
                <w:tab w:val="left" w:pos="3930"/>
              </w:tabs>
              <w:rPr>
                <w:rFonts w:ascii="Comic Sans MS" w:hAnsi="Comic Sans MS"/>
                <w:sz w:val="18"/>
                <w:szCs w:val="18"/>
              </w:rPr>
            </w:pPr>
            <w:r>
              <w:t xml:space="preserve">The Summer term consolidates the children's skills by challenging them to make complex comparisons, understand lifecycles, and look at the wider world. Comparing their local environment in Bassingham to Kenya develops advanced geographical thinking, as children </w:t>
            </w:r>
            <w:r w:rsidR="000870D6">
              <w:t>analyse</w:t>
            </w:r>
            <w:r>
              <w:t xml:space="preserve"> differences in climate, habitats, lifestyles, and transport. Exploring lifecycles, animal classification, and food chains introduces core biological concepts, teaching pupils to observe structural changes over time and understand how living things survive. Historically, sequencing human growth from baby to elderly and comparing toys and holidays from the past solidifies their understanding of change. By the end of the term, children are able to express their own ideas, draw accurate maps, make detailed observations, and show a deep sense of responsibility for looking after the natural world, leaving them perfectly prepared for Year 1.</w:t>
            </w:r>
          </w:p>
        </w:tc>
      </w:tr>
      <w:tr w:rsidR="009E4B72" w14:paraId="3CE1C5E7" w14:textId="77777777" w:rsidTr="009E4B72">
        <w:trPr>
          <w:trHeight w:val="1137"/>
        </w:trPr>
        <w:tc>
          <w:tcPr>
            <w:tcW w:w="4027" w:type="dxa"/>
            <w:shd w:val="clear" w:color="auto" w:fill="00B050"/>
          </w:tcPr>
          <w:p w14:paraId="46EB0773" w14:textId="77777777" w:rsidR="00F306FF" w:rsidRDefault="00F306FF" w:rsidP="009E4B72">
            <w:pPr>
              <w:tabs>
                <w:tab w:val="left" w:pos="3930"/>
              </w:tabs>
              <w:jc w:val="center"/>
              <w:rPr>
                <w:rFonts w:asciiTheme="majorHAnsi" w:hAnsiTheme="majorHAnsi"/>
                <w:b/>
                <w:color w:val="FFFFFF" w:themeColor="background1"/>
                <w:sz w:val="32"/>
                <w:szCs w:val="32"/>
              </w:rPr>
            </w:pPr>
            <w:r>
              <w:rPr>
                <w:rFonts w:asciiTheme="majorHAnsi" w:hAnsiTheme="majorHAnsi"/>
                <w:b/>
                <w:color w:val="FFFFFF" w:themeColor="background1"/>
                <w:sz w:val="32"/>
                <w:szCs w:val="32"/>
              </w:rPr>
              <w:t>Expressive Arts and Design</w:t>
            </w:r>
          </w:p>
          <w:p w14:paraId="681C2EEB" w14:textId="18B7314D" w:rsidR="009E4B72" w:rsidRPr="00780486" w:rsidRDefault="009E4B72" w:rsidP="009E4B72">
            <w:pPr>
              <w:tabs>
                <w:tab w:val="left" w:pos="3930"/>
              </w:tabs>
              <w:jc w:val="center"/>
              <w:rPr>
                <w:rFonts w:asciiTheme="majorHAnsi" w:hAnsiTheme="majorHAnsi"/>
                <w:b/>
                <w:color w:val="FFFFFF" w:themeColor="background1"/>
                <w:sz w:val="32"/>
                <w:szCs w:val="32"/>
              </w:rPr>
            </w:pPr>
            <w:r w:rsidRPr="00780486">
              <w:rPr>
                <w:rFonts w:asciiTheme="majorHAnsi" w:hAnsiTheme="majorHAnsi"/>
                <w:b/>
                <w:color w:val="FFFFFF" w:themeColor="background1"/>
                <w:sz w:val="32"/>
                <w:szCs w:val="32"/>
              </w:rPr>
              <w:t>Early Learning Goal</w:t>
            </w:r>
          </w:p>
          <w:p w14:paraId="4F014506" w14:textId="5FE5C385" w:rsidR="009E4B72" w:rsidRDefault="009E4B72" w:rsidP="009E4B72">
            <w:pPr>
              <w:tabs>
                <w:tab w:val="left" w:pos="3930"/>
              </w:tabs>
              <w:jc w:val="center"/>
              <w:rPr>
                <w:rFonts w:asciiTheme="majorHAnsi" w:hAnsiTheme="majorHAnsi"/>
                <w:color w:val="FFFFFF" w:themeColor="background1"/>
                <w:sz w:val="32"/>
                <w:szCs w:val="32"/>
              </w:rPr>
            </w:pPr>
            <w:r>
              <w:rPr>
                <w:rFonts w:asciiTheme="majorHAnsi" w:hAnsiTheme="majorHAnsi"/>
                <w:color w:val="FFFFFF" w:themeColor="background1"/>
                <w:sz w:val="32"/>
                <w:szCs w:val="32"/>
              </w:rPr>
              <w:t>Creating with Materials</w:t>
            </w:r>
          </w:p>
          <w:p w14:paraId="0C8AA215" w14:textId="665AFCA3" w:rsidR="009E4B72" w:rsidRPr="00780486" w:rsidRDefault="009E4B72" w:rsidP="009E4B72">
            <w:pPr>
              <w:tabs>
                <w:tab w:val="left" w:pos="3930"/>
              </w:tabs>
              <w:jc w:val="center"/>
              <w:rPr>
                <w:rFonts w:asciiTheme="majorHAnsi" w:hAnsiTheme="majorHAnsi"/>
                <w:color w:val="FFFFFF" w:themeColor="background1"/>
                <w:sz w:val="32"/>
                <w:szCs w:val="32"/>
              </w:rPr>
            </w:pPr>
            <w:r>
              <w:rPr>
                <w:rFonts w:asciiTheme="majorHAnsi" w:hAnsiTheme="majorHAnsi"/>
                <w:color w:val="FFFFFF" w:themeColor="background1"/>
                <w:sz w:val="32"/>
                <w:szCs w:val="32"/>
              </w:rPr>
              <w:t>Being Imaginative and Expressive</w:t>
            </w:r>
          </w:p>
          <w:p w14:paraId="7ABDCE7B" w14:textId="77777777" w:rsidR="00A43E45" w:rsidRDefault="00A43E45" w:rsidP="009E4B72">
            <w:pPr>
              <w:tabs>
                <w:tab w:val="left" w:pos="3930"/>
              </w:tabs>
              <w:jc w:val="center"/>
              <w:rPr>
                <w:i/>
                <w:color w:val="FFFFFF" w:themeColor="background1"/>
              </w:rPr>
            </w:pPr>
            <w:r w:rsidRPr="00A43E45">
              <w:rPr>
                <w:i/>
                <w:color w:val="FFFFFF" w:themeColor="background1"/>
              </w:rPr>
              <w:t>The school uses the Charanga music scheme to ensure a highly interactive, progressive, and fully inclusive approach to music education from the very start of Reception. This structured program provides teachers with high-quality digital resources, diverse musical genres, and clear lesson pathways that effortlessly build children's confidence in listening, singing, and exploring rhythm and pulse</w:t>
            </w:r>
            <w:r w:rsidR="00E804BB">
              <w:rPr>
                <w:i/>
                <w:color w:val="FFFFFF" w:themeColor="background1"/>
              </w:rPr>
              <w:t>.</w:t>
            </w:r>
          </w:p>
          <w:p w14:paraId="4E7D12D6" w14:textId="058C50A8" w:rsidR="00E804BB" w:rsidRPr="00E804BB" w:rsidRDefault="00E804BB" w:rsidP="009E4B72">
            <w:pPr>
              <w:tabs>
                <w:tab w:val="left" w:pos="3930"/>
              </w:tabs>
              <w:jc w:val="center"/>
              <w:rPr>
                <w:rFonts w:asciiTheme="minorHAnsi" w:hAnsiTheme="minorHAnsi" w:cstheme="minorHAnsi"/>
                <w:i/>
                <w:color w:val="FFFFFF"/>
                <w:sz w:val="32"/>
              </w:rPr>
            </w:pPr>
            <w:r w:rsidRPr="00E804BB">
              <w:rPr>
                <w:rFonts w:asciiTheme="minorHAnsi" w:hAnsiTheme="minorHAnsi" w:cstheme="minorHAnsi"/>
                <w:i/>
                <w:color w:val="FFFFFF"/>
                <w:sz w:val="22"/>
              </w:rPr>
              <w:t>Working alongside these music lessons teachers will deliver progressive art lessons, building upon skills that will also be transferred into continuous provision.</w:t>
            </w:r>
          </w:p>
        </w:tc>
        <w:tc>
          <w:tcPr>
            <w:tcW w:w="3073" w:type="dxa"/>
            <w:gridSpan w:val="2"/>
          </w:tcPr>
          <w:p w14:paraId="095CCF88" w14:textId="02D174A2" w:rsidR="009E4B72" w:rsidRPr="00E83C96" w:rsidRDefault="009E4B72" w:rsidP="009E4B72">
            <w:pPr>
              <w:tabs>
                <w:tab w:val="left" w:pos="3930"/>
              </w:tabs>
              <w:rPr>
                <w:rFonts w:ascii="Comic Sans MS" w:hAnsi="Comic Sans MS"/>
                <w:sz w:val="18"/>
                <w:szCs w:val="18"/>
              </w:rPr>
            </w:pPr>
            <w:r>
              <w:t>The year begins with a creative focus on identity, community, and settling in, directly connecting to the "Let’s Explore" project. Guided by the Charanga framework (</w:t>
            </w:r>
            <w:r w:rsidRPr="00E804BB">
              <w:rPr>
                <w:rStyle w:val="Strong"/>
                <w:rFonts w:ascii="Arial" w:hAnsi="Arial" w:cs="Arial"/>
                <w:b w:val="0"/>
                <w:sz w:val="18"/>
              </w:rPr>
              <w:t>Me</w:t>
            </w:r>
            <w:r>
              <w:t>), children start by finding their singing voice and practicing starting and stopping when following a leader. Using the context of exploring their new classroom environment, the school grounds, and their home village of Bassingham, children learn to listen attentively to environmental sounds, copy simple rhythms back, and explore body percussion. Inspired by conversations about their families, places they have visited on holiday, and creating simple maps for journeys, they use materials to match colors and objects. Imaginative play is supported through play-based role-play, where children take on the roles of local helpers like doctors, police officers, nurses, and librarians, building confidence as they explore their surroundings.</w:t>
            </w:r>
            <w:r w:rsidR="00E804BB">
              <w:t xml:space="preserve"> Children will begin to learn who to create self portraits using a variety of resources and techniques.</w:t>
            </w:r>
          </w:p>
        </w:tc>
        <w:tc>
          <w:tcPr>
            <w:tcW w:w="2965" w:type="dxa"/>
            <w:gridSpan w:val="2"/>
          </w:tcPr>
          <w:p w14:paraId="47233BA1" w14:textId="72E0B5F6" w:rsidR="009E4B72" w:rsidRPr="00E83C96" w:rsidRDefault="009E4B72" w:rsidP="009E4B72">
            <w:pPr>
              <w:tabs>
                <w:tab w:val="left" w:pos="3930"/>
              </w:tabs>
              <w:rPr>
                <w:rFonts w:ascii="Comic Sans MS" w:hAnsi="Comic Sans MS"/>
                <w:sz w:val="18"/>
                <w:szCs w:val="18"/>
              </w:rPr>
            </w:pPr>
            <w:r>
              <w:t xml:space="preserve">As the curriculum transitions into the colder months, the focus shifts to sounds, rhythms, and modern inventions, aligning perfectly with the "Marvellous Machines" project. Musically, children begin to find a steady, matching pulse and are introduced to the concepts of dynamics (loud and quiet) and tempo (fast and slow) through festive and seasonal songs </w:t>
            </w:r>
            <w:r w:rsidRPr="00E804BB">
              <w:rPr>
                <w:sz w:val="18"/>
              </w:rPr>
              <w:t>(</w:t>
            </w:r>
            <w:r w:rsidRPr="00E804BB">
              <w:rPr>
                <w:rStyle w:val="Strong"/>
                <w:rFonts w:ascii="Arial" w:hAnsi="Arial" w:cs="Arial"/>
                <w:b w:val="0"/>
                <w:sz w:val="18"/>
              </w:rPr>
              <w:t>My Stories</w:t>
            </w:r>
            <w:r w:rsidRPr="00E804BB">
              <w:rPr>
                <w:b/>
              </w:rPr>
              <w:t xml:space="preserve">). </w:t>
            </w:r>
            <w:r>
              <w:t xml:space="preserve">Inspired by learning about daily technology, electricity, and the role of firefighters and the armed forces, children use their voices expressively to chant, shout, or whisper in role-play. In design technology, they look closely at how household machines and transport have changed over time, </w:t>
            </w:r>
            <w:r w:rsidR="00E804BB">
              <w:t xml:space="preserve">children will draw their own designs and </w:t>
            </w:r>
            <w:r>
              <w:t>us</w:t>
            </w:r>
            <w:r w:rsidR="00E804BB">
              <w:t>e</w:t>
            </w:r>
            <w:r>
              <w:t xml:space="preserve"> classroom resources to safely combine materials and construct their own functional machines. Their imaginative play deepens as they create storylines together, acting out scenarios that explore how everyday technology helps us.</w:t>
            </w:r>
          </w:p>
        </w:tc>
        <w:tc>
          <w:tcPr>
            <w:tcW w:w="3119" w:type="dxa"/>
          </w:tcPr>
          <w:p w14:paraId="7389B9F5" w14:textId="7E8E0EC9" w:rsidR="009E4B72" w:rsidRPr="00E83C96" w:rsidRDefault="009E4B72" w:rsidP="009E4B72">
            <w:pPr>
              <w:tabs>
                <w:tab w:val="left" w:pos="3930"/>
              </w:tabs>
              <w:rPr>
                <w:rFonts w:ascii="Comic Sans MS" w:hAnsi="Comic Sans MS"/>
                <w:sz w:val="18"/>
                <w:szCs w:val="18"/>
              </w:rPr>
            </w:pPr>
            <w:r>
              <w:t xml:space="preserve">In the first half of the Spring term, music learning focuses on introducing physical instruments and controlling sounds, weaving directly into the "Long Ago" project. Children learn to handle untuned percussion instruments safely and with respect, discovering how to shake, tap, or scrape them to alter their sounds </w:t>
            </w:r>
            <w:r w:rsidRPr="00E804BB">
              <w:rPr>
                <w:rFonts w:asciiTheme="minorHAnsi" w:hAnsiTheme="minorHAnsi" w:cstheme="minorHAnsi"/>
              </w:rPr>
              <w:t>(</w:t>
            </w:r>
            <w:r w:rsidRPr="00E804BB">
              <w:rPr>
                <w:rStyle w:val="Strong"/>
                <w:rFonts w:asciiTheme="minorHAnsi" w:hAnsiTheme="minorHAnsi" w:cstheme="minorHAnsi"/>
                <w:b w:val="0"/>
              </w:rPr>
              <w:t>Everyone!</w:t>
            </w:r>
            <w:r w:rsidRPr="00E804BB">
              <w:rPr>
                <w:rFonts w:asciiTheme="minorHAnsi" w:hAnsiTheme="minorHAnsi" w:cstheme="minorHAnsi"/>
              </w:rPr>
              <w:t>)</w:t>
            </w:r>
            <w:r w:rsidRPr="00E804BB">
              <w:rPr>
                <w:rFonts w:asciiTheme="minorHAnsi" w:hAnsiTheme="minorHAnsi" w:cstheme="minorHAnsi"/>
                <w:b/>
              </w:rPr>
              <w:t>.</w:t>
            </w:r>
            <w:r>
              <w:t xml:space="preserve"> Inspired by historical stories of kings, queens, and how they have changed from babies, as well as what school, clothes, toys, and vehicles were like when their grandparents were children, children use instruments creatively to add sound effects to narratives. In art, pupils experiment with texture by tearing, cutting, and layering a variety of materials</w:t>
            </w:r>
            <w:r w:rsidR="00E804BB">
              <w:t xml:space="preserve"> to create collage.</w:t>
            </w:r>
            <w:r>
              <w:t xml:space="preserve"> Role-play expands into complex "small worlds" where they use blocks, toys, and construction kits to recreate scenes from the past and display historical memories.</w:t>
            </w:r>
          </w:p>
        </w:tc>
        <w:tc>
          <w:tcPr>
            <w:tcW w:w="3096" w:type="dxa"/>
            <w:gridSpan w:val="3"/>
          </w:tcPr>
          <w:p w14:paraId="760234D3" w14:textId="013AD802" w:rsidR="009E4B72" w:rsidRPr="00E83C96" w:rsidRDefault="009E4B72" w:rsidP="009E4B72">
            <w:pPr>
              <w:tabs>
                <w:tab w:val="left" w:pos="3930"/>
              </w:tabs>
              <w:rPr>
                <w:rFonts w:ascii="Comic Sans MS" w:hAnsi="Comic Sans MS"/>
                <w:sz w:val="18"/>
                <w:szCs w:val="18"/>
              </w:rPr>
            </w:pPr>
            <w:r>
              <w:t xml:space="preserve">As spring arrives, the creative curriculum focuses heavily on nature, health, and local agriculture, connecting seamlessly to the "Ready, Steady, Grow" project. Musically, children practice matching vocal pitch, learning to sing the rising and falling shapes of familiar melodies </w:t>
            </w:r>
            <w:r w:rsidRPr="00E804BB">
              <w:rPr>
                <w:rFonts w:asciiTheme="minorHAnsi" w:hAnsiTheme="minorHAnsi" w:cstheme="minorHAnsi"/>
              </w:rPr>
              <w:t>(</w:t>
            </w:r>
            <w:r w:rsidRPr="00E804BB">
              <w:rPr>
                <w:rStyle w:val="Strong"/>
                <w:rFonts w:asciiTheme="minorHAnsi" w:hAnsiTheme="minorHAnsi" w:cstheme="minorHAnsi"/>
                <w:b w:val="0"/>
              </w:rPr>
              <w:t>Our World</w:t>
            </w:r>
            <w:r w:rsidRPr="00E804BB">
              <w:rPr>
                <w:rFonts w:asciiTheme="minorHAnsi" w:hAnsiTheme="minorHAnsi" w:cstheme="minorHAnsi"/>
              </w:rPr>
              <w:t>).</w:t>
            </w:r>
            <w:r>
              <w:t xml:space="preserve"> They listen to and appraise traditional songs linked to farming and nature, trying to move their bodies in time to the music. Inspired by learning about life on a farm, baby animals, growing seeds, and exploring a healthy lifestyle (including fruit, vegetables, and teeth brushing), children develop their observational art skills. They practice sketching spring flowers, mixing their own colors intentionally to paint plants, and shaping malleable materials like clay or salt dough. They also practice baking techniques, working together to share creative ideas.</w:t>
            </w:r>
          </w:p>
        </w:tc>
        <w:tc>
          <w:tcPr>
            <w:tcW w:w="3045" w:type="dxa"/>
            <w:gridSpan w:val="2"/>
          </w:tcPr>
          <w:p w14:paraId="40561B05" w14:textId="4C199A89" w:rsidR="009E4B72" w:rsidRPr="00E83C96" w:rsidRDefault="009E4B72" w:rsidP="009E4B72">
            <w:pPr>
              <w:tabs>
                <w:tab w:val="left" w:pos="3930"/>
              </w:tabs>
              <w:rPr>
                <w:rFonts w:ascii="Comic Sans MS" w:hAnsi="Comic Sans MS"/>
                <w:sz w:val="18"/>
                <w:szCs w:val="18"/>
              </w:rPr>
            </w:pPr>
            <w:r>
              <w:t>The learning extends globally as children explore incredible creatures worldwide, aligning directly with the "Animal Safari" project. In music, children take their first steps into simple improvisation</w:t>
            </w:r>
            <w:r w:rsidRPr="00E804BB">
              <w:rPr>
                <w:rFonts w:asciiTheme="minorHAnsi" w:hAnsiTheme="minorHAnsi" w:cstheme="minorHAnsi"/>
              </w:rPr>
              <w:t xml:space="preserve"> (</w:t>
            </w:r>
            <w:r w:rsidRPr="00E804BB">
              <w:rPr>
                <w:rStyle w:val="Strong"/>
                <w:rFonts w:asciiTheme="minorHAnsi" w:hAnsiTheme="minorHAnsi" w:cstheme="minorHAnsi"/>
                <w:b w:val="0"/>
              </w:rPr>
              <w:t>Big Bear Funk</w:t>
            </w:r>
            <w:r w:rsidRPr="00E804BB">
              <w:rPr>
                <w:rFonts w:asciiTheme="minorHAnsi" w:hAnsiTheme="minorHAnsi" w:cstheme="minorHAnsi"/>
              </w:rPr>
              <w:t xml:space="preserve">). </w:t>
            </w:r>
            <w:r>
              <w:t>Using Charanga rhythms, they learn to clap back their own unique musical answers and experiment with playing a single note on a tuned instrument in time with a steady pulse. Art and design draw deep inspiration from Kenyan culture and worldwide animal habitats, encouraging children to explore patterns, textures, and printing techniques to recreate animal skins, scales, and features. Pupils select specific resources with a purpose, learning to rotate, fit together, and alter materials to construct 3D animal models. They use complex small worlds to act out wild safari adventures, learning how to care for pets and wild animals collaboratively with their peers.</w:t>
            </w:r>
            <w:r w:rsidR="00E804BB">
              <w:t xml:space="preserve"> </w:t>
            </w:r>
          </w:p>
        </w:tc>
        <w:tc>
          <w:tcPr>
            <w:tcW w:w="3036" w:type="dxa"/>
            <w:gridSpan w:val="2"/>
          </w:tcPr>
          <w:p w14:paraId="29DBBCF7" w14:textId="2FAE83E0" w:rsidR="009E4B72" w:rsidRPr="00E83C96" w:rsidRDefault="009E4B72" w:rsidP="009E4B72">
            <w:pPr>
              <w:tabs>
                <w:tab w:val="left" w:pos="3930"/>
              </w:tabs>
              <w:rPr>
                <w:rFonts w:ascii="Comic Sans MS" w:hAnsi="Comic Sans MS"/>
                <w:sz w:val="18"/>
                <w:szCs w:val="18"/>
              </w:rPr>
            </w:pPr>
            <w:r>
              <w:t xml:space="preserve">The final term brings the year's learning together through celebration and reflection, connecting beautifully to the "On the Beach" project. Musically, children look back at their favorite pieces, confidently singing a range of well-known songs from memory in a unified group </w:t>
            </w:r>
            <w:r w:rsidRPr="007F248C">
              <w:rPr>
                <w:rFonts w:asciiTheme="minorHAnsi" w:hAnsiTheme="minorHAnsi" w:cstheme="minorHAnsi"/>
              </w:rPr>
              <w:t>(</w:t>
            </w:r>
            <w:r w:rsidRPr="007F248C">
              <w:rPr>
                <w:rStyle w:val="Strong"/>
                <w:rFonts w:asciiTheme="minorHAnsi" w:hAnsiTheme="minorHAnsi" w:cstheme="minorHAnsi"/>
                <w:b w:val="0"/>
              </w:rPr>
              <w:t>Reflect, Rewind and Replay</w:t>
            </w:r>
            <w:r w:rsidRPr="007F248C">
              <w:rPr>
                <w:rFonts w:asciiTheme="minorHAnsi" w:hAnsiTheme="minorHAnsi" w:cstheme="minorHAnsi"/>
              </w:rPr>
              <w:t>).</w:t>
            </w:r>
            <w:r>
              <w:t xml:space="preserve"> They perform collaboratively for an audience, adding confident physical movements and choosing their own instruments to play along in time. Inspired by a real-world visit to the aquarium, exploring seashore life, and comparing modern beach holidays with those from the past, children work on a large scale to create complex underwater coral reef collages and seashore scenes. They evaluate their creations aloud, explaining how they joined materials to keep things safe. The year wraps up with pupils inventing and recounting stories about marine life, beach safety, and coastal helpers, showing high independence and readiness for Year 1.</w:t>
            </w:r>
            <w:r w:rsidR="00E804BB">
              <w:t xml:space="preserve"> </w:t>
            </w:r>
          </w:p>
        </w:tc>
      </w:tr>
      <w:tr w:rsidR="009E4B72" w14:paraId="54ADFDF5" w14:textId="77777777" w:rsidTr="009E4B72">
        <w:trPr>
          <w:trHeight w:val="1137"/>
        </w:trPr>
        <w:tc>
          <w:tcPr>
            <w:tcW w:w="4027" w:type="dxa"/>
            <w:shd w:val="clear" w:color="auto" w:fill="C5E0B3" w:themeFill="accent6" w:themeFillTint="66"/>
          </w:tcPr>
          <w:p w14:paraId="382FA8F3" w14:textId="70B121F9" w:rsidR="009E4B72" w:rsidRPr="004104FB" w:rsidRDefault="009E4B72" w:rsidP="009E4B72">
            <w:pPr>
              <w:tabs>
                <w:tab w:val="left" w:pos="3930"/>
              </w:tabs>
              <w:jc w:val="center"/>
              <w:rPr>
                <w:rFonts w:ascii="Letterjoin-Air Plus 4" w:hAnsi="Letterjoin-Air Plus 4"/>
                <w:b/>
                <w:color w:val="FFFFFF"/>
                <w:sz w:val="32"/>
              </w:rPr>
            </w:pPr>
            <w:r>
              <w:rPr>
                <w:rFonts w:ascii="Letterjoin-Air Plus 4" w:hAnsi="Letterjoin-Air Plus 4"/>
                <w:b/>
                <w:color w:val="FFFFFF"/>
                <w:sz w:val="32"/>
              </w:rPr>
              <w:t>Foundational skills of EYFS.</w:t>
            </w:r>
          </w:p>
        </w:tc>
        <w:tc>
          <w:tcPr>
            <w:tcW w:w="6038" w:type="dxa"/>
            <w:gridSpan w:val="4"/>
            <w:shd w:val="clear" w:color="auto" w:fill="FFFFFF" w:themeFill="background1"/>
          </w:tcPr>
          <w:p w14:paraId="6F17BCDD" w14:textId="5212A955" w:rsidR="009E4B72" w:rsidRPr="007F248C" w:rsidRDefault="009E4B72" w:rsidP="009E4B72">
            <w:pPr>
              <w:tabs>
                <w:tab w:val="left" w:pos="3930"/>
              </w:tabs>
              <w:rPr>
                <w:rFonts w:asciiTheme="minorHAnsi" w:hAnsiTheme="minorHAnsi" w:cstheme="minorHAnsi"/>
              </w:rPr>
            </w:pPr>
            <w:r w:rsidRPr="007F248C">
              <w:rPr>
                <w:rFonts w:asciiTheme="minorHAnsi" w:hAnsiTheme="minorHAnsi" w:cstheme="minorHAnsi"/>
              </w:rPr>
              <w:t>The Autumn term focuses on developing the critical baseline skills of spatial awareness, self-regulation, and bodily coordination through child-led and structured play. During the projects "Let’s Explore" and "Marvellous Machines," children transition from simple exploration to purposeful manipulation of standard tools and classroom materials. Moving from vocal exploration in the Charanga unit (</w:t>
            </w:r>
            <w:r w:rsidRPr="007F248C">
              <w:rPr>
                <w:rStyle w:val="Strong"/>
                <w:rFonts w:asciiTheme="minorHAnsi" w:hAnsiTheme="minorHAnsi" w:cstheme="minorHAnsi"/>
                <w:b w:val="0"/>
              </w:rPr>
              <w:t>Me</w:t>
            </w:r>
            <w:r w:rsidRPr="007F248C">
              <w:rPr>
                <w:rFonts w:asciiTheme="minorHAnsi" w:hAnsiTheme="minorHAnsi" w:cstheme="minorHAnsi"/>
              </w:rPr>
              <w:t>) to practicing dynamics and tempo in (</w:t>
            </w:r>
            <w:r w:rsidRPr="007F248C">
              <w:rPr>
                <w:rStyle w:val="Strong"/>
                <w:rFonts w:asciiTheme="minorHAnsi" w:hAnsiTheme="minorHAnsi" w:cstheme="minorHAnsi"/>
                <w:b w:val="0"/>
              </w:rPr>
              <w:t>My Stories</w:t>
            </w:r>
            <w:r w:rsidRPr="007F248C">
              <w:rPr>
                <w:rFonts w:asciiTheme="minorHAnsi" w:hAnsiTheme="minorHAnsi" w:cstheme="minorHAnsi"/>
              </w:rPr>
              <w:t>) builds advanced listening discrimination, rhythmic recall, and auditory tracking. Engaging in small-world play and role-playing local helper roles strengthens communication, narrative creation, and collaborative problem-solving. By learning to safely cut, tear, join, and combine diverse physical materials, pupils develop the vital fine motor control and visual-spatial reasoning necessary to build a secure foundation for all future artistic and structural learning.</w:t>
            </w:r>
          </w:p>
        </w:tc>
        <w:tc>
          <w:tcPr>
            <w:tcW w:w="6215" w:type="dxa"/>
            <w:gridSpan w:val="4"/>
            <w:shd w:val="clear" w:color="auto" w:fill="FFFFFF" w:themeFill="background1"/>
          </w:tcPr>
          <w:p w14:paraId="5405AEB6" w14:textId="64416086" w:rsidR="009E4B72" w:rsidRPr="007F248C" w:rsidRDefault="009E4B72" w:rsidP="009E4B72">
            <w:pPr>
              <w:tabs>
                <w:tab w:val="left" w:pos="3930"/>
              </w:tabs>
              <w:rPr>
                <w:rFonts w:asciiTheme="minorHAnsi" w:hAnsiTheme="minorHAnsi" w:cstheme="minorHAnsi"/>
                <w:sz w:val="18"/>
                <w:szCs w:val="18"/>
              </w:rPr>
            </w:pPr>
            <w:r w:rsidRPr="007F248C">
              <w:rPr>
                <w:rFonts w:asciiTheme="minorHAnsi" w:hAnsiTheme="minorHAnsi" w:cstheme="minorHAnsi"/>
              </w:rPr>
              <w:t>During the Spring term, the expressive arts curriculum intentionally expands to develop the children's analytical design skills, vocal accuracy, and tactile curiosity. Exploring the projects "Long Ago" and "Ready, Steady, Grow" challenges pupils to manipulate a wider variety of textures and malleable materials, such as clay, salt dough, and baking ingredients. Musically, handling untuned percussion instruments safely in (</w:t>
            </w:r>
            <w:r w:rsidRPr="007F248C">
              <w:rPr>
                <w:rStyle w:val="Strong"/>
                <w:rFonts w:asciiTheme="minorHAnsi" w:hAnsiTheme="minorHAnsi" w:cstheme="minorHAnsi"/>
                <w:b w:val="0"/>
              </w:rPr>
              <w:t>Everyone!</w:t>
            </w:r>
            <w:r w:rsidRPr="007F248C">
              <w:rPr>
                <w:rFonts w:asciiTheme="minorHAnsi" w:hAnsiTheme="minorHAnsi" w:cstheme="minorHAnsi"/>
              </w:rPr>
              <w:t>) and learning to match pitch in (</w:t>
            </w:r>
            <w:r w:rsidRPr="007F248C">
              <w:rPr>
                <w:rStyle w:val="Strong"/>
                <w:rFonts w:asciiTheme="minorHAnsi" w:hAnsiTheme="minorHAnsi" w:cstheme="minorHAnsi"/>
                <w:b w:val="0"/>
              </w:rPr>
              <w:t>Our World</w:t>
            </w:r>
            <w:r w:rsidRPr="007F248C">
              <w:rPr>
                <w:rFonts w:asciiTheme="minorHAnsi" w:hAnsiTheme="minorHAnsi" w:cstheme="minorHAnsi"/>
              </w:rPr>
              <w:t>) improves physical dexterity, hand-eye coordination, and internal pulse recognition. Children apply these skills directly to their artwork by moving from random decoration to conscious colour-mixing, observational sketching, and precise texture-layering. This progression encourages children to voice their design thoughts aloud, build complex multi-stage narratives in their play, and think critically about how to alter materials to achieve a specific purpose.</w:t>
            </w:r>
          </w:p>
        </w:tc>
        <w:tc>
          <w:tcPr>
            <w:tcW w:w="6081" w:type="dxa"/>
            <w:gridSpan w:val="4"/>
            <w:shd w:val="clear" w:color="auto" w:fill="FFFFFF" w:themeFill="background1"/>
          </w:tcPr>
          <w:p w14:paraId="6B7DD053" w14:textId="1F9D2423" w:rsidR="009E4B72" w:rsidRPr="005076A2" w:rsidRDefault="009E4B72" w:rsidP="009E4B72">
            <w:pPr>
              <w:tabs>
                <w:tab w:val="left" w:pos="3930"/>
              </w:tabs>
              <w:rPr>
                <w:rFonts w:ascii="Comic Sans MS" w:hAnsi="Comic Sans MS"/>
                <w:sz w:val="18"/>
                <w:szCs w:val="18"/>
              </w:rPr>
            </w:pPr>
            <w:r>
              <w:t>The Summer term serves to consolidate the year's artistic techniques while stretching the children's creative independence, critical evaluation, and presentation skills. Through the worldwide themes of "Animal Safari" and "On the Beach," children take full ownership of their creations by selecting specific tools and fixing techniques with absolute purpose. Taking their first steps into musical improvisation in (</w:t>
            </w:r>
            <w:r w:rsidRPr="007F248C">
              <w:rPr>
                <w:rStyle w:val="Strong"/>
                <w:rFonts w:ascii="Arial" w:hAnsi="Arial" w:cs="Arial"/>
                <w:b w:val="0"/>
              </w:rPr>
              <w:t>Big Bear Funk</w:t>
            </w:r>
            <w:r>
              <w:t>) and building toward a unified group performance in (</w:t>
            </w:r>
            <w:r w:rsidRPr="007F248C">
              <w:rPr>
                <w:rStyle w:val="Strong"/>
                <w:rFonts w:ascii="Arial" w:hAnsi="Arial" w:cs="Arial"/>
                <w:b w:val="0"/>
              </w:rPr>
              <w:t>Reflect, Rewind and Replay</w:t>
            </w:r>
            <w:r>
              <w:t>) embeds long-term auditory memory, physical confidence, and group synchroni</w:t>
            </w:r>
            <w:r w:rsidR="007F248C">
              <w:t>s</w:t>
            </w:r>
            <w:r>
              <w:t>ation. Artistry reaches mastery as children design complex, large-scale 3D models and collaborative multi-media installations. By explaining their joining methods, evaluating their work aloud, and co-creating intricate storylines with peers, children develop the advanced communicative fluency, physical control, and critical thinking required for a confident transition into Year 1.</w:t>
            </w:r>
          </w:p>
        </w:tc>
      </w:tr>
    </w:tbl>
    <w:p w14:paraId="2BDFB6EC" w14:textId="77777777" w:rsidR="009E4B72" w:rsidRDefault="009E4B72" w:rsidP="00A07222"/>
    <w:p w14:paraId="0352787F" w14:textId="0DE54A06" w:rsidR="009E4B72" w:rsidRDefault="009E4B72" w:rsidP="00A07222"/>
    <w:tbl>
      <w:tblPr>
        <w:tblStyle w:val="TableGrid"/>
        <w:tblW w:w="0" w:type="auto"/>
        <w:tblInd w:w="-5" w:type="dxa"/>
        <w:tblLook w:val="04A0" w:firstRow="1" w:lastRow="0" w:firstColumn="1" w:lastColumn="0" w:noHBand="0" w:noVBand="1"/>
      </w:tblPr>
      <w:tblGrid>
        <w:gridCol w:w="11012"/>
        <w:gridCol w:w="11243"/>
      </w:tblGrid>
      <w:tr w:rsidR="009E4B72" w14:paraId="25570A14" w14:textId="77777777" w:rsidTr="00F76E27">
        <w:trPr>
          <w:trHeight w:val="1144"/>
        </w:trPr>
        <w:tc>
          <w:tcPr>
            <w:tcW w:w="11012" w:type="dxa"/>
            <w:shd w:val="clear" w:color="auto" w:fill="00B050"/>
          </w:tcPr>
          <w:p w14:paraId="5D8C4124" w14:textId="74173BFD" w:rsidR="009E4B72" w:rsidRPr="009E4B72" w:rsidRDefault="009E4B72" w:rsidP="00F76E27">
            <w:pPr>
              <w:jc w:val="center"/>
              <w:rPr>
                <w:rFonts w:asciiTheme="majorHAnsi" w:hAnsiTheme="majorHAnsi"/>
                <w:b/>
                <w:color w:val="FFFFFF" w:themeColor="background1"/>
                <w:sz w:val="44"/>
                <w:szCs w:val="48"/>
              </w:rPr>
            </w:pPr>
            <w:r w:rsidRPr="009E4B72">
              <w:rPr>
                <w:rFonts w:asciiTheme="majorHAnsi" w:hAnsiTheme="majorHAnsi"/>
                <w:b/>
                <w:color w:val="FFFFFF" w:themeColor="background1"/>
                <w:sz w:val="44"/>
              </w:rPr>
              <w:t>Whole-School Curriculum Alignment</w:t>
            </w:r>
          </w:p>
        </w:tc>
        <w:tc>
          <w:tcPr>
            <w:tcW w:w="11243" w:type="dxa"/>
            <w:shd w:val="clear" w:color="auto" w:fill="00B050"/>
          </w:tcPr>
          <w:p w14:paraId="68ABE402" w14:textId="64B6306C" w:rsidR="009E4B72" w:rsidRPr="009E4B72" w:rsidRDefault="009E4B72" w:rsidP="00F76E27">
            <w:pPr>
              <w:jc w:val="center"/>
              <w:rPr>
                <w:rFonts w:asciiTheme="majorHAnsi" w:hAnsiTheme="majorHAnsi"/>
                <w:b/>
                <w:color w:val="FFFFFF" w:themeColor="background1"/>
                <w:sz w:val="44"/>
                <w:szCs w:val="48"/>
              </w:rPr>
            </w:pPr>
            <w:r w:rsidRPr="009E4B72">
              <w:rPr>
                <w:rFonts w:asciiTheme="majorHAnsi" w:hAnsiTheme="majorHAnsi"/>
                <w:b/>
                <w:color w:val="FFFFFF" w:themeColor="background1"/>
                <w:sz w:val="44"/>
              </w:rPr>
              <w:t>Preparing Pupils for Year 1</w:t>
            </w:r>
          </w:p>
        </w:tc>
      </w:tr>
      <w:tr w:rsidR="009E4B72" w14:paraId="49259BBD" w14:textId="77777777" w:rsidTr="009E4B72">
        <w:trPr>
          <w:trHeight w:val="5357"/>
        </w:trPr>
        <w:tc>
          <w:tcPr>
            <w:tcW w:w="11012" w:type="dxa"/>
          </w:tcPr>
          <w:p w14:paraId="11D1B51B" w14:textId="77777777" w:rsidR="009E4B72" w:rsidRPr="009E4B72" w:rsidRDefault="009E4B72" w:rsidP="009E4B72">
            <w:pPr>
              <w:spacing w:line="240" w:lineRule="auto"/>
              <w:rPr>
                <w:rFonts w:asciiTheme="majorHAnsi" w:hAnsiTheme="majorHAnsi" w:cs="Arial"/>
                <w:color w:val="auto"/>
                <w:kern w:val="0"/>
                <w:sz w:val="36"/>
                <w:szCs w:val="24"/>
              </w:rPr>
            </w:pPr>
            <w:r w:rsidRPr="009E4B72">
              <w:rPr>
                <w:rFonts w:asciiTheme="majorHAnsi" w:hAnsiTheme="majorHAnsi" w:cs="Arial"/>
                <w:color w:val="auto"/>
                <w:kern w:val="0"/>
                <w:sz w:val="36"/>
                <w:szCs w:val="24"/>
              </w:rPr>
              <w:t>To ensure a seamless pedagogical transition, our Reception curriculum is explicitly aligned with the schemes, sequencing, and methodologies used throughout Key Stage 1 and beyond at Bassingham:</w:t>
            </w:r>
          </w:p>
          <w:p w14:paraId="351D9929" w14:textId="61283FE5" w:rsidR="009E4B72" w:rsidRPr="009E4B72" w:rsidRDefault="009E4B72" w:rsidP="009E4B72">
            <w:pPr>
              <w:numPr>
                <w:ilvl w:val="0"/>
                <w:numId w:val="42"/>
              </w:numPr>
              <w:spacing w:after="0" w:line="240" w:lineRule="auto"/>
              <w:ind w:left="0"/>
              <w:rPr>
                <w:rFonts w:asciiTheme="majorHAnsi" w:hAnsiTheme="majorHAnsi" w:cs="Arial"/>
                <w:color w:val="auto"/>
                <w:kern w:val="0"/>
                <w:sz w:val="36"/>
                <w:szCs w:val="24"/>
              </w:rPr>
            </w:pPr>
            <w:r w:rsidRPr="009E4B72">
              <w:rPr>
                <w:rFonts w:asciiTheme="majorHAnsi" w:hAnsiTheme="majorHAnsi" w:cs="Arial"/>
                <w:b/>
                <w:bCs/>
                <w:color w:val="auto"/>
                <w:kern w:val="0"/>
                <w:sz w:val="36"/>
                <w:szCs w:val="24"/>
              </w:rPr>
              <w:t>Foundation Subjects:</w:t>
            </w:r>
            <w:r w:rsidRPr="009E4B72">
              <w:rPr>
                <w:rFonts w:asciiTheme="majorHAnsi" w:hAnsiTheme="majorHAnsi" w:cs="Arial"/>
                <w:color w:val="auto"/>
                <w:kern w:val="0"/>
                <w:sz w:val="36"/>
                <w:szCs w:val="24"/>
              </w:rPr>
              <w:t xml:space="preserve"> Our termly themes are adapted from </w:t>
            </w:r>
            <w:r w:rsidRPr="009E4B72">
              <w:rPr>
                <w:rFonts w:asciiTheme="majorHAnsi" w:hAnsiTheme="majorHAnsi" w:cs="Arial"/>
                <w:b/>
                <w:bCs/>
                <w:color w:val="auto"/>
                <w:kern w:val="0"/>
                <w:sz w:val="36"/>
                <w:szCs w:val="24"/>
              </w:rPr>
              <w:t>Cornerstones</w:t>
            </w:r>
            <w:r w:rsidRPr="009E4B72">
              <w:rPr>
                <w:rFonts w:asciiTheme="majorHAnsi" w:hAnsiTheme="majorHAnsi" w:cs="Arial"/>
                <w:color w:val="auto"/>
                <w:kern w:val="0"/>
                <w:sz w:val="36"/>
                <w:szCs w:val="24"/>
              </w:rPr>
              <w:t>, providing direct conceptual pathways into the Year 1 history, geography, science, and art curric</w:t>
            </w:r>
            <w:r w:rsidR="001B3BF3">
              <w:rPr>
                <w:rFonts w:asciiTheme="majorHAnsi" w:hAnsiTheme="majorHAnsi" w:cs="Arial"/>
                <w:color w:val="auto"/>
                <w:kern w:val="0"/>
                <w:sz w:val="36"/>
                <w:szCs w:val="24"/>
              </w:rPr>
              <w:t>ulum</w:t>
            </w:r>
            <w:r w:rsidRPr="009E4B72">
              <w:rPr>
                <w:rFonts w:asciiTheme="majorHAnsi" w:hAnsiTheme="majorHAnsi" w:cs="Arial"/>
                <w:color w:val="auto"/>
                <w:kern w:val="0"/>
                <w:sz w:val="36"/>
                <w:szCs w:val="24"/>
              </w:rPr>
              <w:t xml:space="preserve">. </w:t>
            </w:r>
          </w:p>
          <w:p w14:paraId="4B899741" w14:textId="77777777" w:rsidR="009E4B72" w:rsidRPr="009E4B72" w:rsidRDefault="009E4B72" w:rsidP="009E4B72">
            <w:pPr>
              <w:numPr>
                <w:ilvl w:val="0"/>
                <w:numId w:val="42"/>
              </w:numPr>
              <w:spacing w:after="0" w:line="240" w:lineRule="auto"/>
              <w:ind w:left="0"/>
              <w:rPr>
                <w:rFonts w:asciiTheme="majorHAnsi" w:hAnsiTheme="majorHAnsi" w:cs="Arial"/>
                <w:color w:val="auto"/>
                <w:kern w:val="0"/>
                <w:sz w:val="36"/>
                <w:szCs w:val="24"/>
              </w:rPr>
            </w:pPr>
            <w:r w:rsidRPr="009E4B72">
              <w:rPr>
                <w:rFonts w:asciiTheme="majorHAnsi" w:hAnsiTheme="majorHAnsi" w:cs="Arial"/>
                <w:b/>
                <w:bCs/>
                <w:color w:val="auto"/>
                <w:kern w:val="0"/>
                <w:sz w:val="36"/>
                <w:szCs w:val="24"/>
              </w:rPr>
              <w:t>Phonics &amp; Early Reading:</w:t>
            </w:r>
            <w:r w:rsidRPr="009E4B72">
              <w:rPr>
                <w:rFonts w:asciiTheme="majorHAnsi" w:hAnsiTheme="majorHAnsi" w:cs="Arial"/>
                <w:color w:val="auto"/>
                <w:kern w:val="0"/>
                <w:sz w:val="36"/>
                <w:szCs w:val="24"/>
              </w:rPr>
              <w:t xml:space="preserve"> </w:t>
            </w:r>
            <w:r w:rsidRPr="009E4B72">
              <w:rPr>
                <w:rFonts w:asciiTheme="majorHAnsi" w:hAnsiTheme="majorHAnsi" w:cs="Arial"/>
                <w:b/>
                <w:bCs/>
                <w:color w:val="auto"/>
                <w:kern w:val="0"/>
                <w:sz w:val="36"/>
                <w:szCs w:val="24"/>
              </w:rPr>
              <w:t>Read Write Inc. (RWI)</w:t>
            </w:r>
            <w:r w:rsidRPr="009E4B72">
              <w:rPr>
                <w:rFonts w:asciiTheme="majorHAnsi" w:hAnsiTheme="majorHAnsi" w:cs="Arial"/>
                <w:color w:val="auto"/>
                <w:kern w:val="0"/>
                <w:sz w:val="36"/>
                <w:szCs w:val="24"/>
              </w:rPr>
              <w:t xml:space="preserve"> is taught daily, establishing a consistent phonics routine that continues directly into Key Stage 1.</w:t>
            </w:r>
          </w:p>
          <w:p w14:paraId="787C7EE3" w14:textId="0027271C" w:rsidR="009E4B72" w:rsidRPr="009E4B72" w:rsidRDefault="009E4B72" w:rsidP="009E4B72">
            <w:pPr>
              <w:numPr>
                <w:ilvl w:val="0"/>
                <w:numId w:val="42"/>
              </w:numPr>
              <w:spacing w:after="0" w:line="240" w:lineRule="auto"/>
              <w:ind w:left="0"/>
              <w:rPr>
                <w:rFonts w:asciiTheme="majorHAnsi" w:hAnsiTheme="majorHAnsi" w:cs="Arial"/>
                <w:color w:val="auto"/>
                <w:kern w:val="0"/>
                <w:sz w:val="36"/>
                <w:szCs w:val="24"/>
              </w:rPr>
            </w:pPr>
            <w:r w:rsidRPr="009E4B72">
              <w:rPr>
                <w:rFonts w:asciiTheme="majorHAnsi" w:hAnsiTheme="majorHAnsi" w:cs="Arial"/>
                <w:b/>
                <w:bCs/>
                <w:color w:val="auto"/>
                <w:kern w:val="0"/>
                <w:sz w:val="36"/>
                <w:szCs w:val="24"/>
              </w:rPr>
              <w:t>Mathematics:</w:t>
            </w:r>
            <w:r w:rsidRPr="009E4B72">
              <w:rPr>
                <w:rFonts w:asciiTheme="majorHAnsi" w:hAnsiTheme="majorHAnsi" w:cs="Arial"/>
                <w:color w:val="auto"/>
                <w:kern w:val="0"/>
                <w:sz w:val="36"/>
                <w:szCs w:val="24"/>
              </w:rPr>
              <w:t xml:space="preserve"> </w:t>
            </w:r>
            <w:r w:rsidRPr="009E4B72">
              <w:rPr>
                <w:rFonts w:asciiTheme="majorHAnsi" w:hAnsiTheme="majorHAnsi" w:cs="Arial"/>
                <w:b/>
                <w:bCs/>
                <w:color w:val="auto"/>
                <w:kern w:val="0"/>
                <w:sz w:val="36"/>
                <w:szCs w:val="24"/>
              </w:rPr>
              <w:t>White Rose Maths</w:t>
            </w:r>
            <w:r w:rsidRPr="009E4B72">
              <w:rPr>
                <w:rFonts w:asciiTheme="majorHAnsi" w:hAnsiTheme="majorHAnsi" w:cs="Arial"/>
                <w:color w:val="auto"/>
                <w:kern w:val="0"/>
                <w:sz w:val="36"/>
                <w:szCs w:val="24"/>
              </w:rPr>
              <w:t xml:space="preserve"> frameworks are utili</w:t>
            </w:r>
            <w:r w:rsidR="001B3BF3">
              <w:rPr>
                <w:rFonts w:asciiTheme="majorHAnsi" w:hAnsiTheme="majorHAnsi" w:cs="Arial"/>
                <w:color w:val="auto"/>
                <w:kern w:val="0"/>
                <w:sz w:val="36"/>
                <w:szCs w:val="24"/>
              </w:rPr>
              <w:t>s</w:t>
            </w:r>
            <w:r w:rsidRPr="009E4B72">
              <w:rPr>
                <w:rFonts w:asciiTheme="majorHAnsi" w:hAnsiTheme="majorHAnsi" w:cs="Arial"/>
                <w:color w:val="auto"/>
                <w:kern w:val="0"/>
                <w:sz w:val="36"/>
                <w:szCs w:val="24"/>
              </w:rPr>
              <w:t>ed to build deep, early mastery of number concepts, matching the whole-school maths approach.</w:t>
            </w:r>
          </w:p>
          <w:p w14:paraId="5B1CC858" w14:textId="77777777" w:rsidR="009E4B72" w:rsidRPr="009E4B72" w:rsidRDefault="009E4B72" w:rsidP="009E4B72">
            <w:pPr>
              <w:numPr>
                <w:ilvl w:val="0"/>
                <w:numId w:val="42"/>
              </w:numPr>
              <w:spacing w:after="0" w:line="240" w:lineRule="auto"/>
              <w:ind w:left="0"/>
              <w:rPr>
                <w:rFonts w:asciiTheme="majorHAnsi" w:hAnsiTheme="majorHAnsi" w:cs="Arial"/>
                <w:color w:val="auto"/>
                <w:kern w:val="0"/>
                <w:sz w:val="36"/>
                <w:szCs w:val="24"/>
              </w:rPr>
            </w:pPr>
            <w:r w:rsidRPr="009E4B72">
              <w:rPr>
                <w:rFonts w:asciiTheme="majorHAnsi" w:hAnsiTheme="majorHAnsi" w:cs="Arial"/>
                <w:b/>
                <w:bCs/>
                <w:color w:val="auto"/>
                <w:kern w:val="0"/>
                <w:sz w:val="36"/>
                <w:szCs w:val="24"/>
              </w:rPr>
              <w:t>PSHE &amp; Well-being:</w:t>
            </w:r>
            <w:r w:rsidRPr="009E4B72">
              <w:rPr>
                <w:rFonts w:asciiTheme="majorHAnsi" w:hAnsiTheme="majorHAnsi" w:cs="Arial"/>
                <w:color w:val="auto"/>
                <w:kern w:val="0"/>
                <w:sz w:val="36"/>
                <w:szCs w:val="24"/>
              </w:rPr>
              <w:t xml:space="preserve"> </w:t>
            </w:r>
            <w:r w:rsidRPr="009E4B72">
              <w:rPr>
                <w:rFonts w:asciiTheme="majorHAnsi" w:hAnsiTheme="majorHAnsi" w:cs="Arial"/>
                <w:b/>
                <w:bCs/>
                <w:color w:val="auto"/>
                <w:kern w:val="0"/>
                <w:sz w:val="36"/>
                <w:szCs w:val="24"/>
              </w:rPr>
              <w:t>Jigsaw</w:t>
            </w:r>
            <w:r w:rsidRPr="009E4B72">
              <w:rPr>
                <w:rFonts w:asciiTheme="majorHAnsi" w:hAnsiTheme="majorHAnsi" w:cs="Arial"/>
                <w:color w:val="auto"/>
                <w:kern w:val="0"/>
                <w:sz w:val="36"/>
                <w:szCs w:val="24"/>
              </w:rPr>
              <w:t xml:space="preserve"> modules are integrated alongside our school values to support continuous personal, social, and emotional development.</w:t>
            </w:r>
          </w:p>
          <w:p w14:paraId="792282E0" w14:textId="77777777" w:rsidR="009E4B72" w:rsidRPr="009E4B72" w:rsidRDefault="009E4B72" w:rsidP="00F76E27">
            <w:pPr>
              <w:rPr>
                <w:rFonts w:asciiTheme="majorHAnsi" w:hAnsiTheme="majorHAnsi"/>
                <w:sz w:val="36"/>
              </w:rPr>
            </w:pPr>
          </w:p>
        </w:tc>
        <w:tc>
          <w:tcPr>
            <w:tcW w:w="11243" w:type="dxa"/>
          </w:tcPr>
          <w:p w14:paraId="0F0A18A7" w14:textId="791419A3" w:rsidR="009E4B72" w:rsidRDefault="009E4B72" w:rsidP="009E4B72">
            <w:pPr>
              <w:spacing w:line="240" w:lineRule="auto"/>
              <w:rPr>
                <w:rFonts w:asciiTheme="majorHAnsi" w:hAnsiTheme="majorHAnsi" w:cs="Arial"/>
                <w:color w:val="auto"/>
                <w:kern w:val="0"/>
                <w:sz w:val="36"/>
                <w:szCs w:val="24"/>
              </w:rPr>
            </w:pPr>
            <w:r w:rsidRPr="009E4B72">
              <w:rPr>
                <w:rFonts w:asciiTheme="majorHAnsi" w:hAnsiTheme="majorHAnsi" w:cs="Arial"/>
                <w:color w:val="auto"/>
                <w:kern w:val="0"/>
                <w:sz w:val="36"/>
                <w:szCs w:val="24"/>
              </w:rPr>
              <w:t>We actively bridge the gap between the EYFS and Key Stage 1 environments through a structured progression strategy throughout the summer term:</w:t>
            </w:r>
          </w:p>
          <w:p w14:paraId="13287276" w14:textId="77777777" w:rsidR="001B3BF3" w:rsidRPr="009E4B72" w:rsidRDefault="001B3BF3" w:rsidP="009E4B72">
            <w:pPr>
              <w:spacing w:line="240" w:lineRule="auto"/>
              <w:rPr>
                <w:rFonts w:asciiTheme="majorHAnsi" w:hAnsiTheme="majorHAnsi" w:cs="Arial"/>
                <w:color w:val="auto"/>
                <w:kern w:val="0"/>
                <w:sz w:val="36"/>
                <w:szCs w:val="24"/>
              </w:rPr>
            </w:pPr>
          </w:p>
          <w:p w14:paraId="11607D89" w14:textId="43120C84" w:rsidR="009E4B72" w:rsidRDefault="009E4B72" w:rsidP="009E4B72">
            <w:pPr>
              <w:numPr>
                <w:ilvl w:val="0"/>
                <w:numId w:val="43"/>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 xml:space="preserve">Increasing </w:t>
            </w:r>
            <w:r w:rsidR="00E804BB" w:rsidRPr="001B3BF3">
              <w:rPr>
                <w:rFonts w:asciiTheme="majorHAnsi" w:hAnsiTheme="majorHAnsi" w:cs="Arial"/>
                <w:b/>
                <w:bCs/>
                <w:color w:val="auto"/>
                <w:kern w:val="0"/>
                <w:sz w:val="40"/>
                <w:szCs w:val="24"/>
              </w:rPr>
              <w:t>Stamen</w:t>
            </w:r>
            <w:r w:rsidRPr="001B3BF3">
              <w:rPr>
                <w:rFonts w:asciiTheme="majorHAnsi" w:hAnsiTheme="majorHAnsi" w:cs="Arial"/>
                <w:b/>
                <w:bCs/>
                <w:color w:val="auto"/>
                <w:kern w:val="0"/>
                <w:sz w:val="40"/>
                <w:szCs w:val="24"/>
              </w:rPr>
              <w:t>:</w:t>
            </w:r>
            <w:r w:rsidRPr="001B3BF3">
              <w:rPr>
                <w:rFonts w:asciiTheme="majorHAnsi" w:hAnsiTheme="majorHAnsi" w:cs="Arial"/>
                <w:color w:val="auto"/>
                <w:kern w:val="0"/>
                <w:sz w:val="40"/>
                <w:szCs w:val="24"/>
              </w:rPr>
              <w:t xml:space="preserve"> The duration of direct adult-guided teaching and expectations for independent focused work are gradually increased.</w:t>
            </w:r>
          </w:p>
          <w:p w14:paraId="6F52BE57" w14:textId="77777777" w:rsidR="001B3BF3" w:rsidRPr="009E4B72" w:rsidRDefault="001B3BF3" w:rsidP="009E4B72">
            <w:pPr>
              <w:numPr>
                <w:ilvl w:val="0"/>
                <w:numId w:val="43"/>
              </w:numPr>
              <w:spacing w:after="0" w:line="240" w:lineRule="auto"/>
              <w:ind w:left="0"/>
              <w:rPr>
                <w:rFonts w:asciiTheme="majorHAnsi" w:hAnsiTheme="majorHAnsi" w:cs="Arial"/>
                <w:color w:val="auto"/>
                <w:kern w:val="0"/>
                <w:sz w:val="40"/>
                <w:szCs w:val="24"/>
              </w:rPr>
            </w:pPr>
          </w:p>
          <w:p w14:paraId="3DBCB375" w14:textId="545D0F82" w:rsidR="009E4B72" w:rsidRDefault="009E4B72" w:rsidP="009E4B72">
            <w:pPr>
              <w:numPr>
                <w:ilvl w:val="0"/>
                <w:numId w:val="43"/>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Developing Learning Behaviours:</w:t>
            </w:r>
            <w:r w:rsidRPr="001B3BF3">
              <w:rPr>
                <w:rFonts w:asciiTheme="majorHAnsi" w:hAnsiTheme="majorHAnsi" w:cs="Arial"/>
                <w:color w:val="auto"/>
                <w:kern w:val="0"/>
                <w:sz w:val="40"/>
                <w:szCs w:val="24"/>
              </w:rPr>
              <w:t xml:space="preserve"> The Characteristics of Effective Teaching and Learning are explicitly nurtured to foster the "can-do" attitude required for the Year 1 curriculum.</w:t>
            </w:r>
          </w:p>
          <w:p w14:paraId="1128CA77" w14:textId="77777777" w:rsidR="001B3BF3" w:rsidRPr="009E4B72" w:rsidRDefault="001B3BF3" w:rsidP="009E4B72">
            <w:pPr>
              <w:numPr>
                <w:ilvl w:val="0"/>
                <w:numId w:val="43"/>
              </w:numPr>
              <w:spacing w:after="0" w:line="240" w:lineRule="auto"/>
              <w:ind w:left="0"/>
              <w:rPr>
                <w:rFonts w:asciiTheme="majorHAnsi" w:hAnsiTheme="majorHAnsi" w:cs="Arial"/>
                <w:color w:val="auto"/>
                <w:kern w:val="0"/>
                <w:sz w:val="40"/>
                <w:szCs w:val="24"/>
              </w:rPr>
            </w:pPr>
          </w:p>
          <w:p w14:paraId="0B3D5C4F" w14:textId="77777777" w:rsidR="009E4B72" w:rsidRPr="009E4B72" w:rsidRDefault="009E4B72" w:rsidP="009E4B72">
            <w:pPr>
              <w:numPr>
                <w:ilvl w:val="0"/>
                <w:numId w:val="43"/>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Whole-School Integration:</w:t>
            </w:r>
            <w:r w:rsidRPr="001B3BF3">
              <w:rPr>
                <w:rFonts w:asciiTheme="majorHAnsi" w:hAnsiTheme="majorHAnsi" w:cs="Arial"/>
                <w:color w:val="auto"/>
                <w:kern w:val="0"/>
                <w:sz w:val="40"/>
                <w:szCs w:val="24"/>
              </w:rPr>
              <w:t xml:space="preserve"> Pupils are fully embedded in daily school life, assemblies, and whole-school celebration days.</w:t>
            </w:r>
          </w:p>
          <w:p w14:paraId="17E1B691" w14:textId="77777777" w:rsidR="009E4B72" w:rsidRPr="009E4B72" w:rsidRDefault="009E4B72" w:rsidP="00F76E27">
            <w:pPr>
              <w:rPr>
                <w:rFonts w:asciiTheme="majorHAnsi" w:hAnsiTheme="majorHAnsi"/>
                <w:sz w:val="36"/>
              </w:rPr>
            </w:pPr>
          </w:p>
        </w:tc>
      </w:tr>
      <w:tr w:rsidR="009E4B72" w14:paraId="1F8D9A8A" w14:textId="77777777" w:rsidTr="00F76E27">
        <w:trPr>
          <w:trHeight w:val="1039"/>
        </w:trPr>
        <w:tc>
          <w:tcPr>
            <w:tcW w:w="11012" w:type="dxa"/>
            <w:shd w:val="clear" w:color="auto" w:fill="00B050"/>
          </w:tcPr>
          <w:p w14:paraId="42D46AF1" w14:textId="78D47100" w:rsidR="009E4B72" w:rsidRPr="009E4B72" w:rsidRDefault="009E4B72" w:rsidP="00F76E27">
            <w:pPr>
              <w:jc w:val="center"/>
              <w:rPr>
                <w:rFonts w:asciiTheme="majorHAnsi" w:hAnsiTheme="majorHAnsi"/>
                <w:b/>
                <w:color w:val="FFFFFF" w:themeColor="background1"/>
                <w:sz w:val="48"/>
                <w:szCs w:val="44"/>
              </w:rPr>
            </w:pPr>
            <w:r w:rsidRPr="009E4B72">
              <w:rPr>
                <w:rFonts w:asciiTheme="majorHAnsi" w:hAnsiTheme="majorHAnsi"/>
                <w:b/>
                <w:color w:val="FFFFFF" w:themeColor="background1"/>
                <w:sz w:val="48"/>
                <w:szCs w:val="44"/>
              </w:rPr>
              <w:t>Transition</w:t>
            </w:r>
          </w:p>
        </w:tc>
        <w:tc>
          <w:tcPr>
            <w:tcW w:w="11243" w:type="dxa"/>
            <w:shd w:val="clear" w:color="auto" w:fill="00B050"/>
          </w:tcPr>
          <w:p w14:paraId="6A176BC0" w14:textId="53999753" w:rsidR="009E4B72" w:rsidRPr="009E4B72" w:rsidRDefault="009E4B72" w:rsidP="00F76E27">
            <w:pPr>
              <w:jc w:val="center"/>
              <w:rPr>
                <w:rFonts w:asciiTheme="majorHAnsi" w:hAnsiTheme="majorHAnsi"/>
                <w:b/>
                <w:color w:val="FFFFFF" w:themeColor="background1"/>
                <w:sz w:val="48"/>
                <w:szCs w:val="44"/>
              </w:rPr>
            </w:pPr>
            <w:r w:rsidRPr="009E4B72">
              <w:rPr>
                <w:rFonts w:asciiTheme="majorHAnsi" w:hAnsiTheme="majorHAnsi"/>
                <w:b/>
                <w:color w:val="FFFFFF" w:themeColor="background1"/>
                <w:sz w:val="48"/>
                <w:szCs w:val="44"/>
              </w:rPr>
              <w:t>Statutory &amp; Framework References</w:t>
            </w:r>
          </w:p>
        </w:tc>
      </w:tr>
      <w:tr w:rsidR="009E4B72" w14:paraId="6006D25A" w14:textId="77777777" w:rsidTr="00F76E27">
        <w:trPr>
          <w:trHeight w:val="106"/>
        </w:trPr>
        <w:tc>
          <w:tcPr>
            <w:tcW w:w="11012" w:type="dxa"/>
          </w:tcPr>
          <w:p w14:paraId="165B7218" w14:textId="77777777" w:rsidR="009E4B72" w:rsidRPr="009E4B72" w:rsidRDefault="009E4B72" w:rsidP="009E4B72">
            <w:pPr>
              <w:spacing w:line="240" w:lineRule="auto"/>
              <w:rPr>
                <w:rFonts w:asciiTheme="majorHAnsi" w:hAnsiTheme="majorHAnsi" w:cs="Arial"/>
                <w:color w:val="auto"/>
                <w:kern w:val="0"/>
                <w:sz w:val="36"/>
                <w:szCs w:val="24"/>
              </w:rPr>
            </w:pPr>
            <w:r w:rsidRPr="009E4B72">
              <w:rPr>
                <w:rFonts w:asciiTheme="majorHAnsi" w:hAnsiTheme="majorHAnsi" w:cs="Arial"/>
                <w:color w:val="auto"/>
                <w:kern w:val="0"/>
                <w:sz w:val="36"/>
                <w:szCs w:val="24"/>
              </w:rPr>
              <w:t>A robust transition package ensures every child is prepared and comfortable moving forward:</w:t>
            </w:r>
          </w:p>
          <w:p w14:paraId="4D34D092" w14:textId="77777777" w:rsidR="009E4B72" w:rsidRPr="009E4B72" w:rsidRDefault="009E4B72" w:rsidP="009E4B72">
            <w:pPr>
              <w:numPr>
                <w:ilvl w:val="0"/>
                <w:numId w:val="44"/>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Data &amp; Profile Handover:</w:t>
            </w:r>
            <w:r w:rsidRPr="001B3BF3">
              <w:rPr>
                <w:rFonts w:asciiTheme="majorHAnsi" w:hAnsiTheme="majorHAnsi" w:cs="Arial"/>
                <w:color w:val="auto"/>
                <w:kern w:val="0"/>
                <w:sz w:val="40"/>
                <w:szCs w:val="24"/>
              </w:rPr>
              <w:t xml:space="preserve"> Reception teachers provide the Year 1 team with a comprehensive handover of each child's strengths, next steps, and learning styles using the </w:t>
            </w:r>
            <w:r w:rsidRPr="001B3BF3">
              <w:rPr>
                <w:rFonts w:asciiTheme="majorHAnsi" w:hAnsiTheme="majorHAnsi" w:cs="Arial"/>
                <w:bCs/>
                <w:color w:val="auto"/>
                <w:kern w:val="0"/>
                <w:sz w:val="40"/>
                <w:szCs w:val="24"/>
              </w:rPr>
              <w:t>EYFS Profile</w:t>
            </w:r>
            <w:r w:rsidRPr="001B3BF3">
              <w:rPr>
                <w:rFonts w:asciiTheme="majorHAnsi" w:hAnsiTheme="majorHAnsi" w:cs="Arial"/>
                <w:color w:val="auto"/>
                <w:kern w:val="0"/>
                <w:sz w:val="40"/>
                <w:szCs w:val="24"/>
              </w:rPr>
              <w:t xml:space="preserve"> and </w:t>
            </w:r>
            <w:r w:rsidRPr="001B3BF3">
              <w:rPr>
                <w:rFonts w:asciiTheme="majorHAnsi" w:hAnsiTheme="majorHAnsi" w:cs="Arial"/>
                <w:bCs/>
                <w:color w:val="auto"/>
                <w:kern w:val="0"/>
                <w:sz w:val="40"/>
                <w:szCs w:val="24"/>
              </w:rPr>
              <w:t>Characteristics of Effective Learning</w:t>
            </w:r>
            <w:r w:rsidRPr="001B3BF3">
              <w:rPr>
                <w:rFonts w:asciiTheme="majorHAnsi" w:hAnsiTheme="majorHAnsi" w:cs="Arial"/>
                <w:color w:val="auto"/>
                <w:kern w:val="0"/>
                <w:sz w:val="40"/>
                <w:szCs w:val="24"/>
              </w:rPr>
              <w:t>.</w:t>
            </w:r>
          </w:p>
          <w:p w14:paraId="7E32404F" w14:textId="5AC966D9" w:rsidR="009E4B72" w:rsidRPr="009E4B72" w:rsidRDefault="009E4B72" w:rsidP="009E4B72">
            <w:pPr>
              <w:numPr>
                <w:ilvl w:val="0"/>
                <w:numId w:val="44"/>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Transition Visits:</w:t>
            </w:r>
            <w:r w:rsidRPr="001B3BF3">
              <w:rPr>
                <w:rFonts w:asciiTheme="majorHAnsi" w:hAnsiTheme="majorHAnsi" w:cs="Arial"/>
                <w:color w:val="auto"/>
                <w:kern w:val="0"/>
                <w:sz w:val="40"/>
                <w:szCs w:val="24"/>
              </w:rPr>
              <w:t xml:space="preserve"> Children participate in </w:t>
            </w:r>
            <w:r w:rsidR="001B3BF3" w:rsidRPr="001B3BF3">
              <w:rPr>
                <w:rFonts w:asciiTheme="majorHAnsi" w:hAnsiTheme="majorHAnsi" w:cs="Arial"/>
                <w:color w:val="auto"/>
                <w:kern w:val="0"/>
                <w:sz w:val="40"/>
                <w:szCs w:val="24"/>
              </w:rPr>
              <w:t xml:space="preserve">up to </w:t>
            </w:r>
            <w:r w:rsidRPr="001B3BF3">
              <w:rPr>
                <w:rFonts w:asciiTheme="majorHAnsi" w:hAnsiTheme="majorHAnsi" w:cs="Arial"/>
                <w:bCs/>
                <w:color w:val="auto"/>
                <w:kern w:val="0"/>
                <w:sz w:val="40"/>
                <w:szCs w:val="24"/>
              </w:rPr>
              <w:t>four half-day transition sessions</w:t>
            </w:r>
            <w:r w:rsidRPr="001B3BF3">
              <w:rPr>
                <w:rFonts w:asciiTheme="majorHAnsi" w:hAnsiTheme="majorHAnsi" w:cs="Arial"/>
                <w:color w:val="auto"/>
                <w:kern w:val="0"/>
                <w:sz w:val="40"/>
                <w:szCs w:val="24"/>
              </w:rPr>
              <w:t xml:space="preserve"> in their new Year 1 classroom during the summer term.</w:t>
            </w:r>
          </w:p>
          <w:p w14:paraId="3F81359C" w14:textId="167CD19C" w:rsidR="009E4B72" w:rsidRPr="00210A4F" w:rsidRDefault="009E4B72" w:rsidP="00F76E27">
            <w:pPr>
              <w:numPr>
                <w:ilvl w:val="0"/>
                <w:numId w:val="44"/>
              </w:numPr>
              <w:spacing w:after="0" w:line="240" w:lineRule="auto"/>
              <w:ind w:left="0"/>
              <w:rPr>
                <w:rFonts w:asciiTheme="majorHAnsi" w:hAnsiTheme="majorHAnsi" w:cs="Arial"/>
                <w:color w:val="auto"/>
                <w:kern w:val="0"/>
                <w:sz w:val="40"/>
                <w:szCs w:val="24"/>
              </w:rPr>
            </w:pPr>
            <w:r w:rsidRPr="001B3BF3">
              <w:rPr>
                <w:rFonts w:asciiTheme="majorHAnsi" w:hAnsiTheme="majorHAnsi" w:cs="Arial"/>
                <w:b/>
                <w:bCs/>
                <w:color w:val="auto"/>
                <w:kern w:val="0"/>
                <w:sz w:val="40"/>
                <w:szCs w:val="24"/>
              </w:rPr>
              <w:t>Pedagogical Continuity:</w:t>
            </w:r>
            <w:r w:rsidRPr="001B3BF3">
              <w:rPr>
                <w:rFonts w:asciiTheme="majorHAnsi" w:hAnsiTheme="majorHAnsi" w:cs="Arial"/>
                <w:color w:val="auto"/>
                <w:kern w:val="0"/>
                <w:sz w:val="40"/>
                <w:szCs w:val="24"/>
              </w:rPr>
              <w:t xml:space="preserve"> Year 1 autumn term classrooms implement </w:t>
            </w:r>
            <w:r w:rsidRPr="001B3BF3">
              <w:rPr>
                <w:rFonts w:asciiTheme="majorHAnsi" w:hAnsiTheme="majorHAnsi" w:cs="Arial"/>
                <w:bCs/>
                <w:color w:val="auto"/>
                <w:kern w:val="0"/>
                <w:sz w:val="40"/>
                <w:szCs w:val="24"/>
              </w:rPr>
              <w:t>continuous provision</w:t>
            </w:r>
            <w:r w:rsidRPr="001B3BF3">
              <w:rPr>
                <w:rFonts w:asciiTheme="majorHAnsi" w:hAnsiTheme="majorHAnsi" w:cs="Arial"/>
                <w:color w:val="auto"/>
                <w:kern w:val="0"/>
                <w:sz w:val="40"/>
                <w:szCs w:val="24"/>
              </w:rPr>
              <w:t xml:space="preserve"> strategies, ensuring the learning environment feels familiar and safe.</w:t>
            </w:r>
          </w:p>
        </w:tc>
        <w:tc>
          <w:tcPr>
            <w:tcW w:w="11243" w:type="dxa"/>
          </w:tcPr>
          <w:p w14:paraId="307CACF1" w14:textId="1BD34DC9" w:rsidR="009E4B72" w:rsidRPr="009E4B72" w:rsidRDefault="009E4B72" w:rsidP="009E4B72">
            <w:pPr>
              <w:spacing w:line="240" w:lineRule="auto"/>
              <w:rPr>
                <w:rFonts w:asciiTheme="majorHAnsi" w:hAnsiTheme="majorHAnsi" w:cs="Arial"/>
                <w:color w:val="auto"/>
                <w:kern w:val="0"/>
                <w:sz w:val="36"/>
                <w:szCs w:val="24"/>
              </w:rPr>
            </w:pPr>
            <w:r w:rsidRPr="009E4B72">
              <w:rPr>
                <w:rFonts w:asciiTheme="majorHAnsi" w:hAnsiTheme="majorHAnsi" w:cs="Arial"/>
                <w:color w:val="auto"/>
                <w:kern w:val="0"/>
                <w:sz w:val="36"/>
                <w:szCs w:val="24"/>
              </w:rPr>
              <w:t>This long-term curriculum has been cross-referenced with, and informed by, the following statutory guidance, research, and school policies:</w:t>
            </w:r>
          </w:p>
          <w:p w14:paraId="3A036681" w14:textId="77D10FB9" w:rsidR="009E4B72" w:rsidRPr="009E4B72" w:rsidRDefault="009E4B72" w:rsidP="009E4B72">
            <w:pPr>
              <w:numPr>
                <w:ilvl w:val="0"/>
                <w:numId w:val="41"/>
              </w:numPr>
              <w:spacing w:after="0" w:line="240" w:lineRule="auto"/>
              <w:rPr>
                <w:rFonts w:asciiTheme="majorHAnsi" w:hAnsiTheme="majorHAnsi" w:cs="Arial"/>
                <w:color w:val="auto"/>
                <w:kern w:val="0"/>
                <w:sz w:val="44"/>
                <w:szCs w:val="24"/>
              </w:rPr>
            </w:pPr>
            <w:r w:rsidRPr="009E4B72">
              <w:rPr>
                <w:rFonts w:asciiTheme="majorHAnsi" w:hAnsiTheme="majorHAnsi" w:cs="Arial"/>
                <w:i/>
                <w:iCs/>
                <w:color w:val="auto"/>
                <w:kern w:val="0"/>
                <w:sz w:val="44"/>
                <w:szCs w:val="24"/>
              </w:rPr>
              <w:t>EYFS Statutory Framework (January 2024)</w:t>
            </w:r>
            <w:r w:rsidRPr="009E4B72">
              <w:rPr>
                <w:rFonts w:asciiTheme="majorHAnsi" w:hAnsiTheme="majorHAnsi" w:cs="Arial"/>
                <w:color w:val="auto"/>
                <w:kern w:val="0"/>
                <w:sz w:val="44"/>
                <w:szCs w:val="24"/>
              </w:rPr>
              <w:t xml:space="preserve"> &amp; </w:t>
            </w:r>
            <w:r w:rsidRPr="009E4B72">
              <w:rPr>
                <w:rFonts w:asciiTheme="majorHAnsi" w:hAnsiTheme="majorHAnsi" w:cs="Arial"/>
                <w:i/>
                <w:iCs/>
                <w:color w:val="auto"/>
                <w:kern w:val="0"/>
                <w:sz w:val="44"/>
                <w:szCs w:val="24"/>
              </w:rPr>
              <w:t>Development Matters</w:t>
            </w:r>
            <w:r w:rsidRPr="009E4B72">
              <w:rPr>
                <w:rFonts w:asciiTheme="majorHAnsi" w:hAnsiTheme="majorHAnsi" w:cs="Arial"/>
                <w:color w:val="auto"/>
                <w:kern w:val="0"/>
                <w:sz w:val="44"/>
                <w:szCs w:val="24"/>
              </w:rPr>
              <w:t xml:space="preserve"> guidance</w:t>
            </w:r>
          </w:p>
          <w:p w14:paraId="2F802B3F" w14:textId="115DBB8D" w:rsidR="009E4B72" w:rsidRPr="009E4B72" w:rsidRDefault="009E4B72" w:rsidP="009E4B72">
            <w:pPr>
              <w:numPr>
                <w:ilvl w:val="0"/>
                <w:numId w:val="41"/>
              </w:numPr>
              <w:spacing w:after="0" w:line="240" w:lineRule="auto"/>
              <w:rPr>
                <w:rFonts w:asciiTheme="majorHAnsi" w:hAnsiTheme="majorHAnsi" w:cs="Arial"/>
                <w:color w:val="auto"/>
                <w:kern w:val="0"/>
                <w:sz w:val="44"/>
                <w:szCs w:val="24"/>
              </w:rPr>
            </w:pPr>
            <w:r w:rsidRPr="009E4B72">
              <w:rPr>
                <w:rFonts w:asciiTheme="majorHAnsi" w:hAnsiTheme="majorHAnsi" w:cs="Arial"/>
                <w:i/>
                <w:iCs/>
                <w:color w:val="auto"/>
                <w:kern w:val="0"/>
                <w:sz w:val="44"/>
                <w:szCs w:val="24"/>
              </w:rPr>
              <w:t>Early Excellence: ‘Transition to Year 1 – Getting it right from the start’</w:t>
            </w:r>
          </w:p>
          <w:p w14:paraId="6307D532" w14:textId="53F0C92B" w:rsidR="009E4B72" w:rsidRPr="009E4B72" w:rsidRDefault="007F248C" w:rsidP="009E4B72">
            <w:pPr>
              <w:numPr>
                <w:ilvl w:val="0"/>
                <w:numId w:val="41"/>
              </w:numPr>
              <w:spacing w:after="0" w:line="240" w:lineRule="auto"/>
              <w:rPr>
                <w:rFonts w:asciiTheme="majorHAnsi" w:hAnsiTheme="majorHAnsi" w:cs="Arial"/>
                <w:color w:val="auto"/>
                <w:kern w:val="0"/>
                <w:sz w:val="44"/>
                <w:szCs w:val="24"/>
              </w:rPr>
            </w:pPr>
            <w:r>
              <w:rPr>
                <w:noProof/>
              </w:rPr>
              <w:drawing>
                <wp:anchor distT="0" distB="0" distL="114300" distR="114300" simplePos="0" relativeHeight="251688960" behindDoc="0" locked="0" layoutInCell="1" allowOverlap="1" wp14:anchorId="40438C7A" wp14:editId="11289897">
                  <wp:simplePos x="0" y="0"/>
                  <wp:positionH relativeFrom="margin">
                    <wp:posOffset>5378450</wp:posOffset>
                  </wp:positionH>
                  <wp:positionV relativeFrom="paragraph">
                    <wp:posOffset>48895</wp:posOffset>
                  </wp:positionV>
                  <wp:extent cx="1543050" cy="1543050"/>
                  <wp:effectExtent l="0" t="0" r="0" b="0"/>
                  <wp:wrapThrough wrapText="bothSides">
                    <wp:wrapPolygon edited="0">
                      <wp:start x="0" y="0"/>
                      <wp:lineTo x="0" y="21333"/>
                      <wp:lineTo x="21333" y="21333"/>
                      <wp:lineTo x="21333" y="0"/>
                      <wp:lineTo x="0" y="0"/>
                    </wp:wrapPolygon>
                  </wp:wrapThrough>
                  <wp:docPr id="13" name="Picture 13" descr="I am Unique (Proud Pegs) - Bassingham Primary School TeachMee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am Unique (Proud Pegs) - Bassingham Primary School TeachMeet Presentation"/>
                          <pic:cNvPicPr>
                            <a:picLocks noChangeAspect="1" noChangeArrowheads="1"/>
                          </pic:cNvPicPr>
                        </pic:nvPicPr>
                        <pic:blipFill rotWithShape="1">
                          <a:blip r:embed="rId11">
                            <a:extLst>
                              <a:ext uri="{28A0092B-C50C-407E-A947-70E740481C1C}">
                                <a14:useLocalDpi xmlns:a14="http://schemas.microsoft.com/office/drawing/2010/main" val="0"/>
                              </a:ext>
                            </a:extLst>
                          </a:blip>
                          <a:srcRect l="13264" r="14105" b="2799"/>
                          <a:stretch/>
                        </pic:blipFill>
                        <pic:spPr bwMode="auto">
                          <a:xfrm>
                            <a:off x="0" y="0"/>
                            <a:ext cx="1543050" cy="1543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4B72" w:rsidRPr="009E4B72">
              <w:rPr>
                <w:rFonts w:asciiTheme="majorHAnsi" w:hAnsiTheme="majorHAnsi" w:cs="Arial"/>
                <w:i/>
                <w:iCs/>
                <w:color w:val="auto"/>
                <w:kern w:val="0"/>
                <w:sz w:val="44"/>
                <w:szCs w:val="24"/>
              </w:rPr>
              <w:t>Abstract Language: ‘Putting Words Together’</w:t>
            </w:r>
            <w:r w:rsidR="009E4B72" w:rsidRPr="009E4B72">
              <w:rPr>
                <w:rFonts w:asciiTheme="majorHAnsi" w:hAnsiTheme="majorHAnsi" w:cs="Arial"/>
                <w:color w:val="auto"/>
                <w:kern w:val="0"/>
                <w:sz w:val="44"/>
                <w:szCs w:val="24"/>
              </w:rPr>
              <w:t xml:space="preserve"> (Ann Locke, 1995)</w:t>
            </w:r>
          </w:p>
          <w:p w14:paraId="353F7F63" w14:textId="1A11F9F1" w:rsidR="009E4B72" w:rsidRPr="009E4B72" w:rsidRDefault="009E4B72" w:rsidP="009E4B72">
            <w:pPr>
              <w:numPr>
                <w:ilvl w:val="0"/>
                <w:numId w:val="41"/>
              </w:numPr>
              <w:spacing w:after="0" w:line="240" w:lineRule="auto"/>
              <w:rPr>
                <w:rFonts w:asciiTheme="majorHAnsi" w:hAnsiTheme="majorHAnsi" w:cs="Arial"/>
                <w:color w:val="auto"/>
                <w:kern w:val="0"/>
                <w:sz w:val="36"/>
                <w:szCs w:val="24"/>
              </w:rPr>
            </w:pPr>
            <w:r w:rsidRPr="009E4B72">
              <w:rPr>
                <w:rFonts w:asciiTheme="majorHAnsi" w:hAnsiTheme="majorHAnsi" w:cs="Arial"/>
                <w:color w:val="auto"/>
                <w:kern w:val="0"/>
                <w:sz w:val="44"/>
                <w:szCs w:val="24"/>
              </w:rPr>
              <w:t>Bassingham Primary School Values &amp; Whole School Celebration Calendar</w:t>
            </w:r>
          </w:p>
        </w:tc>
      </w:tr>
    </w:tbl>
    <w:p w14:paraId="30559044" w14:textId="14433F3C" w:rsidR="009E4B72" w:rsidRPr="00A07222" w:rsidRDefault="009E4B72" w:rsidP="00A07222"/>
    <w:sectPr w:rsidR="009E4B72" w:rsidRPr="00A07222" w:rsidSect="0071519F">
      <w:pgSz w:w="23811" w:h="16838" w:orient="landscape" w:code="8"/>
      <w:pgMar w:top="720" w:right="720" w:bottom="720" w:left="720" w:header="720" w:footer="720" w:gutter="0"/>
      <w:pgBorders w:offsetFrom="page">
        <w:top w:val="single" w:sz="48" w:space="24" w:color="00B050"/>
        <w:left w:val="single" w:sz="48" w:space="24" w:color="00B050"/>
        <w:bottom w:val="single" w:sz="48" w:space="24" w:color="00B050"/>
        <w:right w:val="single" w:sz="48" w:space="24" w:color="00B05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1BE86" w14:textId="77777777" w:rsidR="00643EF1" w:rsidRDefault="00643EF1" w:rsidP="00A07222">
      <w:pPr>
        <w:spacing w:after="0" w:line="240" w:lineRule="auto"/>
      </w:pPr>
      <w:r>
        <w:separator/>
      </w:r>
    </w:p>
  </w:endnote>
  <w:endnote w:type="continuationSeparator" w:id="0">
    <w:p w14:paraId="61DEF829" w14:textId="77777777" w:rsidR="00643EF1" w:rsidRDefault="00643EF1"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etterjoin-Air Plus 4">
    <w:altName w:val="Calibri"/>
    <w:panose1 w:val="00000000000000000000"/>
    <w:charset w:val="00"/>
    <w:family w:val="modern"/>
    <w:notTrueType/>
    <w:pitch w:val="variable"/>
    <w:sig w:usb0="80000023" w:usb1="00000002"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61D04" w14:textId="77777777" w:rsidR="00643EF1" w:rsidRDefault="00643EF1" w:rsidP="00A07222">
      <w:pPr>
        <w:spacing w:after="0" w:line="240" w:lineRule="auto"/>
      </w:pPr>
      <w:r>
        <w:separator/>
      </w:r>
    </w:p>
  </w:footnote>
  <w:footnote w:type="continuationSeparator" w:id="0">
    <w:p w14:paraId="729C739A" w14:textId="77777777" w:rsidR="00643EF1" w:rsidRDefault="00643EF1"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D7901"/>
    <w:multiLevelType w:val="hybridMultilevel"/>
    <w:tmpl w:val="FA227BAA"/>
    <w:lvl w:ilvl="0" w:tplc="82D83830">
      <w:numFmt w:val="bullet"/>
      <w:lvlText w:val="-"/>
      <w:lvlJc w:val="left"/>
      <w:pPr>
        <w:ind w:left="720" w:hanging="360"/>
      </w:pPr>
      <w:rPr>
        <w:rFonts w:ascii="Letterjoin-Air Plus 4" w:eastAsia="Times New Roman" w:hAnsi="Letterjoin-Air Plus 4" w:cs="Times New Roman"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35490"/>
    <w:multiLevelType w:val="hybridMultilevel"/>
    <w:tmpl w:val="BDCA9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AF61C5"/>
    <w:multiLevelType w:val="multilevel"/>
    <w:tmpl w:val="3AC2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85B31"/>
    <w:multiLevelType w:val="hybridMultilevel"/>
    <w:tmpl w:val="4F784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6A0DE0"/>
    <w:multiLevelType w:val="multilevel"/>
    <w:tmpl w:val="1850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85383"/>
    <w:multiLevelType w:val="hybridMultilevel"/>
    <w:tmpl w:val="43A2F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1547C1"/>
    <w:multiLevelType w:val="hybridMultilevel"/>
    <w:tmpl w:val="14B24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AB267D"/>
    <w:multiLevelType w:val="multilevel"/>
    <w:tmpl w:val="8EA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D743E"/>
    <w:multiLevelType w:val="multilevel"/>
    <w:tmpl w:val="7F36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A0D92"/>
    <w:multiLevelType w:val="hybridMultilevel"/>
    <w:tmpl w:val="AE766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CE106F"/>
    <w:multiLevelType w:val="hybridMultilevel"/>
    <w:tmpl w:val="58BED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473EDD"/>
    <w:multiLevelType w:val="hybridMultilevel"/>
    <w:tmpl w:val="B2F01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B00FF2"/>
    <w:multiLevelType w:val="hybridMultilevel"/>
    <w:tmpl w:val="BF8A9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C735B9"/>
    <w:multiLevelType w:val="hybridMultilevel"/>
    <w:tmpl w:val="94A29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C40338"/>
    <w:multiLevelType w:val="multilevel"/>
    <w:tmpl w:val="7496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2B2E80"/>
    <w:multiLevelType w:val="hybridMultilevel"/>
    <w:tmpl w:val="5E4C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60108"/>
    <w:multiLevelType w:val="hybridMultilevel"/>
    <w:tmpl w:val="986CF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630E00"/>
    <w:multiLevelType w:val="hybridMultilevel"/>
    <w:tmpl w:val="B3985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9F14CD"/>
    <w:multiLevelType w:val="multilevel"/>
    <w:tmpl w:val="6E28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E32553"/>
    <w:multiLevelType w:val="hybridMultilevel"/>
    <w:tmpl w:val="43126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4C4501"/>
    <w:multiLevelType w:val="hybridMultilevel"/>
    <w:tmpl w:val="D6342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E23FDE"/>
    <w:multiLevelType w:val="hybridMultilevel"/>
    <w:tmpl w:val="F716D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4E5816"/>
    <w:multiLevelType w:val="multilevel"/>
    <w:tmpl w:val="F5DE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65435C"/>
    <w:multiLevelType w:val="hybridMultilevel"/>
    <w:tmpl w:val="BA74A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A973924"/>
    <w:multiLevelType w:val="multilevel"/>
    <w:tmpl w:val="9714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6510D0"/>
    <w:multiLevelType w:val="hybridMultilevel"/>
    <w:tmpl w:val="6F8E2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CC61953"/>
    <w:multiLevelType w:val="hybridMultilevel"/>
    <w:tmpl w:val="84F4F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A4422CA"/>
    <w:multiLevelType w:val="hybridMultilevel"/>
    <w:tmpl w:val="BD085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B1509B4"/>
    <w:multiLevelType w:val="hybridMultilevel"/>
    <w:tmpl w:val="D47E88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D3053A6"/>
    <w:multiLevelType w:val="hybridMultilevel"/>
    <w:tmpl w:val="AE2A3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EF77A8"/>
    <w:multiLevelType w:val="hybridMultilevel"/>
    <w:tmpl w:val="2CF2C28E"/>
    <w:lvl w:ilvl="0" w:tplc="4F1C4702">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5AD797D"/>
    <w:multiLevelType w:val="hybridMultilevel"/>
    <w:tmpl w:val="1D022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EC1352"/>
    <w:multiLevelType w:val="hybridMultilevel"/>
    <w:tmpl w:val="D19AA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CCB65C4"/>
    <w:multiLevelType w:val="hybridMultilevel"/>
    <w:tmpl w:val="B91E2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D7E5372"/>
    <w:multiLevelType w:val="hybridMultilevel"/>
    <w:tmpl w:val="1C124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E916EF8"/>
    <w:multiLevelType w:val="hybridMultilevel"/>
    <w:tmpl w:val="DE389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1452C43"/>
    <w:multiLevelType w:val="hybridMultilevel"/>
    <w:tmpl w:val="7E063E88"/>
    <w:lvl w:ilvl="0" w:tplc="4F1C4702">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4B1526"/>
    <w:multiLevelType w:val="hybridMultilevel"/>
    <w:tmpl w:val="E9060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7066405"/>
    <w:multiLevelType w:val="multilevel"/>
    <w:tmpl w:val="E292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AA7E07"/>
    <w:multiLevelType w:val="hybridMultilevel"/>
    <w:tmpl w:val="6C4E6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99D42BD"/>
    <w:multiLevelType w:val="multilevel"/>
    <w:tmpl w:val="1B12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62BA4"/>
    <w:multiLevelType w:val="hybridMultilevel"/>
    <w:tmpl w:val="E042E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B4D0B03"/>
    <w:multiLevelType w:val="hybridMultilevel"/>
    <w:tmpl w:val="CCF44D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C517A09"/>
    <w:multiLevelType w:val="hybridMultilevel"/>
    <w:tmpl w:val="1BD41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C67696"/>
    <w:multiLevelType w:val="hybridMultilevel"/>
    <w:tmpl w:val="70305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32"/>
  </w:num>
  <w:num w:numId="3">
    <w:abstractNumId w:val="27"/>
  </w:num>
  <w:num w:numId="4">
    <w:abstractNumId w:val="19"/>
  </w:num>
  <w:num w:numId="5">
    <w:abstractNumId w:val="42"/>
  </w:num>
  <w:num w:numId="6">
    <w:abstractNumId w:val="26"/>
  </w:num>
  <w:num w:numId="7">
    <w:abstractNumId w:val="3"/>
  </w:num>
  <w:num w:numId="8">
    <w:abstractNumId w:val="35"/>
  </w:num>
  <w:num w:numId="9">
    <w:abstractNumId w:val="39"/>
  </w:num>
  <w:num w:numId="10">
    <w:abstractNumId w:val="37"/>
  </w:num>
  <w:num w:numId="11">
    <w:abstractNumId w:val="20"/>
  </w:num>
  <w:num w:numId="12">
    <w:abstractNumId w:val="6"/>
  </w:num>
  <w:num w:numId="13">
    <w:abstractNumId w:val="43"/>
  </w:num>
  <w:num w:numId="14">
    <w:abstractNumId w:val="21"/>
  </w:num>
  <w:num w:numId="15">
    <w:abstractNumId w:val="28"/>
  </w:num>
  <w:num w:numId="16">
    <w:abstractNumId w:val="5"/>
  </w:num>
  <w:num w:numId="17">
    <w:abstractNumId w:val="25"/>
  </w:num>
  <w:num w:numId="18">
    <w:abstractNumId w:val="33"/>
  </w:num>
  <w:num w:numId="19">
    <w:abstractNumId w:val="10"/>
  </w:num>
  <w:num w:numId="20">
    <w:abstractNumId w:val="9"/>
  </w:num>
  <w:num w:numId="21">
    <w:abstractNumId w:val="17"/>
  </w:num>
  <w:num w:numId="22">
    <w:abstractNumId w:val="29"/>
  </w:num>
  <w:num w:numId="23">
    <w:abstractNumId w:val="16"/>
  </w:num>
  <w:num w:numId="24">
    <w:abstractNumId w:val="1"/>
  </w:num>
  <w:num w:numId="25">
    <w:abstractNumId w:val="44"/>
  </w:num>
  <w:num w:numId="26">
    <w:abstractNumId w:val="11"/>
  </w:num>
  <w:num w:numId="27">
    <w:abstractNumId w:val="15"/>
  </w:num>
  <w:num w:numId="28">
    <w:abstractNumId w:val="23"/>
  </w:num>
  <w:num w:numId="29">
    <w:abstractNumId w:val="41"/>
  </w:num>
  <w:num w:numId="30">
    <w:abstractNumId w:val="12"/>
  </w:num>
  <w:num w:numId="31">
    <w:abstractNumId w:val="34"/>
  </w:num>
  <w:num w:numId="32">
    <w:abstractNumId w:val="13"/>
  </w:num>
  <w:num w:numId="33">
    <w:abstractNumId w:val="30"/>
  </w:num>
  <w:num w:numId="34">
    <w:abstractNumId w:val="36"/>
  </w:num>
  <w:num w:numId="35">
    <w:abstractNumId w:val="0"/>
  </w:num>
  <w:num w:numId="36">
    <w:abstractNumId w:val="40"/>
  </w:num>
  <w:num w:numId="37">
    <w:abstractNumId w:val="22"/>
  </w:num>
  <w:num w:numId="38">
    <w:abstractNumId w:val="8"/>
  </w:num>
  <w:num w:numId="39">
    <w:abstractNumId w:val="7"/>
  </w:num>
  <w:num w:numId="40">
    <w:abstractNumId w:val="14"/>
  </w:num>
  <w:num w:numId="41">
    <w:abstractNumId w:val="4"/>
  </w:num>
  <w:num w:numId="42">
    <w:abstractNumId w:val="18"/>
  </w:num>
  <w:num w:numId="43">
    <w:abstractNumId w:val="24"/>
  </w:num>
  <w:num w:numId="44">
    <w:abstractNumId w:val="38"/>
  </w:num>
  <w:num w:numId="45">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17409">
      <o:colormru v:ext="edit" colors="#3c3,#f6f,#6ff,#31849b,#92cddc,#c00000,#d99594,#95b4d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25AD"/>
    <w:rsid w:val="00006D63"/>
    <w:rsid w:val="00036F4B"/>
    <w:rsid w:val="000435E5"/>
    <w:rsid w:val="000667EA"/>
    <w:rsid w:val="00080E5C"/>
    <w:rsid w:val="0008190D"/>
    <w:rsid w:val="000870D6"/>
    <w:rsid w:val="000A0C32"/>
    <w:rsid w:val="000A16ED"/>
    <w:rsid w:val="000B0734"/>
    <w:rsid w:val="000C0B9D"/>
    <w:rsid w:val="000C20AC"/>
    <w:rsid w:val="000C37F1"/>
    <w:rsid w:val="000C7AF2"/>
    <w:rsid w:val="000D117B"/>
    <w:rsid w:val="000E3CF2"/>
    <w:rsid w:val="000E5B0E"/>
    <w:rsid w:val="000F085F"/>
    <w:rsid w:val="000F6EC4"/>
    <w:rsid w:val="001027DB"/>
    <w:rsid w:val="0010297C"/>
    <w:rsid w:val="0011670D"/>
    <w:rsid w:val="00125A31"/>
    <w:rsid w:val="0012716D"/>
    <w:rsid w:val="001316E1"/>
    <w:rsid w:val="00131F49"/>
    <w:rsid w:val="001441D0"/>
    <w:rsid w:val="001525CB"/>
    <w:rsid w:val="00160EB5"/>
    <w:rsid w:val="0016501F"/>
    <w:rsid w:val="00166E37"/>
    <w:rsid w:val="00167CAE"/>
    <w:rsid w:val="00172678"/>
    <w:rsid w:val="001746B2"/>
    <w:rsid w:val="0017610B"/>
    <w:rsid w:val="0017668D"/>
    <w:rsid w:val="00177539"/>
    <w:rsid w:val="001801BB"/>
    <w:rsid w:val="0019142B"/>
    <w:rsid w:val="001A08DA"/>
    <w:rsid w:val="001B1090"/>
    <w:rsid w:val="001B22F4"/>
    <w:rsid w:val="001B3BF3"/>
    <w:rsid w:val="001B5278"/>
    <w:rsid w:val="001B79D6"/>
    <w:rsid w:val="001C19A6"/>
    <w:rsid w:val="001C653E"/>
    <w:rsid w:val="001D7B44"/>
    <w:rsid w:val="001E357E"/>
    <w:rsid w:val="001F4731"/>
    <w:rsid w:val="00200846"/>
    <w:rsid w:val="00203793"/>
    <w:rsid w:val="002076C3"/>
    <w:rsid w:val="00210A4F"/>
    <w:rsid w:val="00211022"/>
    <w:rsid w:val="0021600E"/>
    <w:rsid w:val="002175CC"/>
    <w:rsid w:val="00224A2C"/>
    <w:rsid w:val="00225C36"/>
    <w:rsid w:val="00241CAD"/>
    <w:rsid w:val="00245C49"/>
    <w:rsid w:val="00246665"/>
    <w:rsid w:val="002527DF"/>
    <w:rsid w:val="00270DA0"/>
    <w:rsid w:val="00273980"/>
    <w:rsid w:val="00274C12"/>
    <w:rsid w:val="0027640E"/>
    <w:rsid w:val="002809EB"/>
    <w:rsid w:val="0029148A"/>
    <w:rsid w:val="00291ED4"/>
    <w:rsid w:val="002922F7"/>
    <w:rsid w:val="00297A0D"/>
    <w:rsid w:val="002A3722"/>
    <w:rsid w:val="002A3737"/>
    <w:rsid w:val="002A654A"/>
    <w:rsid w:val="002B3C68"/>
    <w:rsid w:val="002B62C1"/>
    <w:rsid w:val="002C3CA3"/>
    <w:rsid w:val="002C6457"/>
    <w:rsid w:val="002E3F61"/>
    <w:rsid w:val="002E5036"/>
    <w:rsid w:val="002E551E"/>
    <w:rsid w:val="002E76B9"/>
    <w:rsid w:val="00300980"/>
    <w:rsid w:val="00303385"/>
    <w:rsid w:val="003057FC"/>
    <w:rsid w:val="00306274"/>
    <w:rsid w:val="0032014E"/>
    <w:rsid w:val="00343EC4"/>
    <w:rsid w:val="003560F3"/>
    <w:rsid w:val="00364FF1"/>
    <w:rsid w:val="003708A8"/>
    <w:rsid w:val="00392BD1"/>
    <w:rsid w:val="00393129"/>
    <w:rsid w:val="00393303"/>
    <w:rsid w:val="00395CA4"/>
    <w:rsid w:val="003A31F9"/>
    <w:rsid w:val="003B148F"/>
    <w:rsid w:val="003B33D0"/>
    <w:rsid w:val="003B4082"/>
    <w:rsid w:val="003B42DD"/>
    <w:rsid w:val="003B4C06"/>
    <w:rsid w:val="003C1880"/>
    <w:rsid w:val="003C38E3"/>
    <w:rsid w:val="003C678B"/>
    <w:rsid w:val="003C7418"/>
    <w:rsid w:val="003D5C3D"/>
    <w:rsid w:val="003E39CE"/>
    <w:rsid w:val="003E43FB"/>
    <w:rsid w:val="003F0C92"/>
    <w:rsid w:val="003F4A86"/>
    <w:rsid w:val="004039D0"/>
    <w:rsid w:val="00407B4C"/>
    <w:rsid w:val="004104FB"/>
    <w:rsid w:val="0042051F"/>
    <w:rsid w:val="0043312E"/>
    <w:rsid w:val="00433275"/>
    <w:rsid w:val="0045364D"/>
    <w:rsid w:val="0046136E"/>
    <w:rsid w:val="004631F8"/>
    <w:rsid w:val="00474B75"/>
    <w:rsid w:val="0049364F"/>
    <w:rsid w:val="004965D9"/>
    <w:rsid w:val="004A059E"/>
    <w:rsid w:val="004A3112"/>
    <w:rsid w:val="004B4E5E"/>
    <w:rsid w:val="004C0F0A"/>
    <w:rsid w:val="004C75B2"/>
    <w:rsid w:val="004D134A"/>
    <w:rsid w:val="004D50EF"/>
    <w:rsid w:val="004D53F4"/>
    <w:rsid w:val="004F6773"/>
    <w:rsid w:val="00502A45"/>
    <w:rsid w:val="00503153"/>
    <w:rsid w:val="005060DD"/>
    <w:rsid w:val="005076A2"/>
    <w:rsid w:val="00515133"/>
    <w:rsid w:val="0052520F"/>
    <w:rsid w:val="00525E7B"/>
    <w:rsid w:val="005278DD"/>
    <w:rsid w:val="00530E08"/>
    <w:rsid w:val="005322A4"/>
    <w:rsid w:val="00533F51"/>
    <w:rsid w:val="0057120A"/>
    <w:rsid w:val="00576BDC"/>
    <w:rsid w:val="0058280C"/>
    <w:rsid w:val="00584B51"/>
    <w:rsid w:val="00591CC9"/>
    <w:rsid w:val="005A411B"/>
    <w:rsid w:val="005B7AE3"/>
    <w:rsid w:val="005C25C4"/>
    <w:rsid w:val="005C62C4"/>
    <w:rsid w:val="005C6AB5"/>
    <w:rsid w:val="005C7CB7"/>
    <w:rsid w:val="005D40FD"/>
    <w:rsid w:val="005D72AE"/>
    <w:rsid w:val="005E1E01"/>
    <w:rsid w:val="005E2CCD"/>
    <w:rsid w:val="005F7B03"/>
    <w:rsid w:val="00600363"/>
    <w:rsid w:val="006079AC"/>
    <w:rsid w:val="00615BEA"/>
    <w:rsid w:val="00621FD4"/>
    <w:rsid w:val="00623C8D"/>
    <w:rsid w:val="00635B48"/>
    <w:rsid w:val="00640D3B"/>
    <w:rsid w:val="00642FDB"/>
    <w:rsid w:val="00643EF1"/>
    <w:rsid w:val="0064478A"/>
    <w:rsid w:val="00645A75"/>
    <w:rsid w:val="00662EB5"/>
    <w:rsid w:val="00667D3B"/>
    <w:rsid w:val="00670A32"/>
    <w:rsid w:val="006A723D"/>
    <w:rsid w:val="006B195E"/>
    <w:rsid w:val="006B5973"/>
    <w:rsid w:val="006D7184"/>
    <w:rsid w:val="006D7AA4"/>
    <w:rsid w:val="006D7F11"/>
    <w:rsid w:val="006E0874"/>
    <w:rsid w:val="006F50A8"/>
    <w:rsid w:val="007003CD"/>
    <w:rsid w:val="00701DE6"/>
    <w:rsid w:val="00701E9A"/>
    <w:rsid w:val="007065C9"/>
    <w:rsid w:val="0071519F"/>
    <w:rsid w:val="007251EF"/>
    <w:rsid w:val="0073360D"/>
    <w:rsid w:val="007357A9"/>
    <w:rsid w:val="00735BC5"/>
    <w:rsid w:val="00761584"/>
    <w:rsid w:val="00773CE8"/>
    <w:rsid w:val="007740E7"/>
    <w:rsid w:val="00777D55"/>
    <w:rsid w:val="00780486"/>
    <w:rsid w:val="007869FE"/>
    <w:rsid w:val="00787271"/>
    <w:rsid w:val="00794C65"/>
    <w:rsid w:val="00795073"/>
    <w:rsid w:val="007A0884"/>
    <w:rsid w:val="007A28E6"/>
    <w:rsid w:val="007A4506"/>
    <w:rsid w:val="007A4C34"/>
    <w:rsid w:val="007A6D2F"/>
    <w:rsid w:val="007B223D"/>
    <w:rsid w:val="007C1BB3"/>
    <w:rsid w:val="007C2C12"/>
    <w:rsid w:val="007C35B2"/>
    <w:rsid w:val="007C5968"/>
    <w:rsid w:val="007D45A5"/>
    <w:rsid w:val="007D4C39"/>
    <w:rsid w:val="007D4F67"/>
    <w:rsid w:val="007D6EE8"/>
    <w:rsid w:val="007D7BD3"/>
    <w:rsid w:val="007F1FFE"/>
    <w:rsid w:val="007F248C"/>
    <w:rsid w:val="007F454A"/>
    <w:rsid w:val="007F5357"/>
    <w:rsid w:val="008169C8"/>
    <w:rsid w:val="00822C71"/>
    <w:rsid w:val="00825BE2"/>
    <w:rsid w:val="00831790"/>
    <w:rsid w:val="00833C2F"/>
    <w:rsid w:val="0084799B"/>
    <w:rsid w:val="008516C6"/>
    <w:rsid w:val="008654C5"/>
    <w:rsid w:val="008671B2"/>
    <w:rsid w:val="00873CD8"/>
    <w:rsid w:val="00876C60"/>
    <w:rsid w:val="00883CE7"/>
    <w:rsid w:val="0089078E"/>
    <w:rsid w:val="00891A65"/>
    <w:rsid w:val="00891FF3"/>
    <w:rsid w:val="00894E04"/>
    <w:rsid w:val="008A0E83"/>
    <w:rsid w:val="008A5F3A"/>
    <w:rsid w:val="008A7778"/>
    <w:rsid w:val="008B4FE9"/>
    <w:rsid w:val="008B7272"/>
    <w:rsid w:val="008C2DBF"/>
    <w:rsid w:val="008D7430"/>
    <w:rsid w:val="008E3AC2"/>
    <w:rsid w:val="008F4E1C"/>
    <w:rsid w:val="00901039"/>
    <w:rsid w:val="0090109B"/>
    <w:rsid w:val="0090173C"/>
    <w:rsid w:val="00906C32"/>
    <w:rsid w:val="009104D3"/>
    <w:rsid w:val="009121F3"/>
    <w:rsid w:val="00922AA0"/>
    <w:rsid w:val="009338AF"/>
    <w:rsid w:val="0094470F"/>
    <w:rsid w:val="00944988"/>
    <w:rsid w:val="00953EAB"/>
    <w:rsid w:val="00955B1B"/>
    <w:rsid w:val="009616E2"/>
    <w:rsid w:val="00964FDC"/>
    <w:rsid w:val="00965B24"/>
    <w:rsid w:val="0098042B"/>
    <w:rsid w:val="009A0187"/>
    <w:rsid w:val="009A44E3"/>
    <w:rsid w:val="009A7F22"/>
    <w:rsid w:val="009B0112"/>
    <w:rsid w:val="009B285C"/>
    <w:rsid w:val="009C0373"/>
    <w:rsid w:val="009C5A31"/>
    <w:rsid w:val="009D0096"/>
    <w:rsid w:val="009D3964"/>
    <w:rsid w:val="009E2059"/>
    <w:rsid w:val="009E2A01"/>
    <w:rsid w:val="009E31EE"/>
    <w:rsid w:val="009E3A7A"/>
    <w:rsid w:val="009E4B72"/>
    <w:rsid w:val="009F20B1"/>
    <w:rsid w:val="009F4463"/>
    <w:rsid w:val="009F44D8"/>
    <w:rsid w:val="009F552E"/>
    <w:rsid w:val="00A02FD1"/>
    <w:rsid w:val="00A039D9"/>
    <w:rsid w:val="00A07222"/>
    <w:rsid w:val="00A13065"/>
    <w:rsid w:val="00A139F1"/>
    <w:rsid w:val="00A223C4"/>
    <w:rsid w:val="00A306BE"/>
    <w:rsid w:val="00A43E45"/>
    <w:rsid w:val="00A477B7"/>
    <w:rsid w:val="00A609ED"/>
    <w:rsid w:val="00A65165"/>
    <w:rsid w:val="00A67F0E"/>
    <w:rsid w:val="00A741AE"/>
    <w:rsid w:val="00A74689"/>
    <w:rsid w:val="00A809B0"/>
    <w:rsid w:val="00A90634"/>
    <w:rsid w:val="00A96AAE"/>
    <w:rsid w:val="00A975A8"/>
    <w:rsid w:val="00AA3952"/>
    <w:rsid w:val="00AC2A77"/>
    <w:rsid w:val="00AC6E7C"/>
    <w:rsid w:val="00AD44A3"/>
    <w:rsid w:val="00AE2704"/>
    <w:rsid w:val="00B04BBE"/>
    <w:rsid w:val="00B05AFE"/>
    <w:rsid w:val="00B106C2"/>
    <w:rsid w:val="00B255D0"/>
    <w:rsid w:val="00B3136E"/>
    <w:rsid w:val="00B36993"/>
    <w:rsid w:val="00B44E2A"/>
    <w:rsid w:val="00B45856"/>
    <w:rsid w:val="00B46852"/>
    <w:rsid w:val="00B54A21"/>
    <w:rsid w:val="00B56383"/>
    <w:rsid w:val="00B63946"/>
    <w:rsid w:val="00B72D95"/>
    <w:rsid w:val="00B741C8"/>
    <w:rsid w:val="00B76A84"/>
    <w:rsid w:val="00B82AA9"/>
    <w:rsid w:val="00B93545"/>
    <w:rsid w:val="00B9389B"/>
    <w:rsid w:val="00B94B23"/>
    <w:rsid w:val="00B97AEB"/>
    <w:rsid w:val="00BB4592"/>
    <w:rsid w:val="00BC483D"/>
    <w:rsid w:val="00BD1B32"/>
    <w:rsid w:val="00BD4392"/>
    <w:rsid w:val="00BD6C28"/>
    <w:rsid w:val="00BD71D0"/>
    <w:rsid w:val="00BD7AC7"/>
    <w:rsid w:val="00C0228A"/>
    <w:rsid w:val="00C140D3"/>
    <w:rsid w:val="00C302F7"/>
    <w:rsid w:val="00C53ED1"/>
    <w:rsid w:val="00C73439"/>
    <w:rsid w:val="00C757B2"/>
    <w:rsid w:val="00C854F0"/>
    <w:rsid w:val="00C86B06"/>
    <w:rsid w:val="00C87D12"/>
    <w:rsid w:val="00C91AA4"/>
    <w:rsid w:val="00C954D0"/>
    <w:rsid w:val="00CB50CC"/>
    <w:rsid w:val="00CC5F54"/>
    <w:rsid w:val="00CD4819"/>
    <w:rsid w:val="00CD659C"/>
    <w:rsid w:val="00CD7DB6"/>
    <w:rsid w:val="00CE1D04"/>
    <w:rsid w:val="00CE6E28"/>
    <w:rsid w:val="00D074FF"/>
    <w:rsid w:val="00D16CE3"/>
    <w:rsid w:val="00D2379F"/>
    <w:rsid w:val="00D24898"/>
    <w:rsid w:val="00D37C8F"/>
    <w:rsid w:val="00D40300"/>
    <w:rsid w:val="00D42843"/>
    <w:rsid w:val="00D42B70"/>
    <w:rsid w:val="00D51505"/>
    <w:rsid w:val="00D51E18"/>
    <w:rsid w:val="00D5664E"/>
    <w:rsid w:val="00D65DB3"/>
    <w:rsid w:val="00D662A3"/>
    <w:rsid w:val="00D70EC4"/>
    <w:rsid w:val="00D73D03"/>
    <w:rsid w:val="00D74AA2"/>
    <w:rsid w:val="00D86937"/>
    <w:rsid w:val="00D953FB"/>
    <w:rsid w:val="00D95453"/>
    <w:rsid w:val="00DB17F3"/>
    <w:rsid w:val="00DB2B2F"/>
    <w:rsid w:val="00DB66FA"/>
    <w:rsid w:val="00DB7B2F"/>
    <w:rsid w:val="00DC424A"/>
    <w:rsid w:val="00DD0C86"/>
    <w:rsid w:val="00DE3CED"/>
    <w:rsid w:val="00DE4F4B"/>
    <w:rsid w:val="00E31D96"/>
    <w:rsid w:val="00E33B68"/>
    <w:rsid w:val="00E458BC"/>
    <w:rsid w:val="00E474EC"/>
    <w:rsid w:val="00E50A52"/>
    <w:rsid w:val="00E60B89"/>
    <w:rsid w:val="00E679C9"/>
    <w:rsid w:val="00E804BB"/>
    <w:rsid w:val="00E83C96"/>
    <w:rsid w:val="00E848B8"/>
    <w:rsid w:val="00E90F8F"/>
    <w:rsid w:val="00E940AA"/>
    <w:rsid w:val="00E96536"/>
    <w:rsid w:val="00EA3DEC"/>
    <w:rsid w:val="00EC61E3"/>
    <w:rsid w:val="00ED43D0"/>
    <w:rsid w:val="00ED5DB1"/>
    <w:rsid w:val="00EE577E"/>
    <w:rsid w:val="00EF632B"/>
    <w:rsid w:val="00F15AFD"/>
    <w:rsid w:val="00F16C74"/>
    <w:rsid w:val="00F213AD"/>
    <w:rsid w:val="00F2269D"/>
    <w:rsid w:val="00F306FF"/>
    <w:rsid w:val="00F377FD"/>
    <w:rsid w:val="00F37FBA"/>
    <w:rsid w:val="00F4601A"/>
    <w:rsid w:val="00F553C2"/>
    <w:rsid w:val="00F55F7E"/>
    <w:rsid w:val="00F76E27"/>
    <w:rsid w:val="00F85E2E"/>
    <w:rsid w:val="00F93790"/>
    <w:rsid w:val="00FA0836"/>
    <w:rsid w:val="00FB186F"/>
    <w:rsid w:val="00FC2CC2"/>
    <w:rsid w:val="00FD3662"/>
    <w:rsid w:val="00FD4466"/>
    <w:rsid w:val="017D1A32"/>
    <w:rsid w:val="039DC279"/>
    <w:rsid w:val="041739A1"/>
    <w:rsid w:val="04538F26"/>
    <w:rsid w:val="04B32A4B"/>
    <w:rsid w:val="06670731"/>
    <w:rsid w:val="06765AC4"/>
    <w:rsid w:val="07D957DF"/>
    <w:rsid w:val="0823FA7F"/>
    <w:rsid w:val="08BB1679"/>
    <w:rsid w:val="09318878"/>
    <w:rsid w:val="0959E2FD"/>
    <w:rsid w:val="09FD76E8"/>
    <w:rsid w:val="0B2297C5"/>
    <w:rsid w:val="0BA15024"/>
    <w:rsid w:val="0D960DD1"/>
    <w:rsid w:val="11C2196F"/>
    <w:rsid w:val="11D65DFB"/>
    <w:rsid w:val="11E7F757"/>
    <w:rsid w:val="12008D94"/>
    <w:rsid w:val="129CFE79"/>
    <w:rsid w:val="131CD9BC"/>
    <w:rsid w:val="164EB733"/>
    <w:rsid w:val="16788352"/>
    <w:rsid w:val="16A662C9"/>
    <w:rsid w:val="186A2A68"/>
    <w:rsid w:val="1930849D"/>
    <w:rsid w:val="19CB8644"/>
    <w:rsid w:val="1A8FBFD6"/>
    <w:rsid w:val="1B60819F"/>
    <w:rsid w:val="1D9A0B3F"/>
    <w:rsid w:val="1ED0B979"/>
    <w:rsid w:val="1FEC1903"/>
    <w:rsid w:val="1FFB11A8"/>
    <w:rsid w:val="21AC5E50"/>
    <w:rsid w:val="23C50C2D"/>
    <w:rsid w:val="25C281C6"/>
    <w:rsid w:val="277C0B4F"/>
    <w:rsid w:val="2801C67A"/>
    <w:rsid w:val="297B502A"/>
    <w:rsid w:val="2B047C74"/>
    <w:rsid w:val="2CB924FF"/>
    <w:rsid w:val="2D4D016D"/>
    <w:rsid w:val="3105C2A6"/>
    <w:rsid w:val="311DB106"/>
    <w:rsid w:val="3192EDBF"/>
    <w:rsid w:val="32323984"/>
    <w:rsid w:val="32D5325A"/>
    <w:rsid w:val="32DA0F71"/>
    <w:rsid w:val="35275B7C"/>
    <w:rsid w:val="36142DCF"/>
    <w:rsid w:val="3B033F58"/>
    <w:rsid w:val="3B5602E3"/>
    <w:rsid w:val="3C488FAA"/>
    <w:rsid w:val="3DC2BD4F"/>
    <w:rsid w:val="3F27F16E"/>
    <w:rsid w:val="3F45A474"/>
    <w:rsid w:val="41E86F6F"/>
    <w:rsid w:val="42FC7B7E"/>
    <w:rsid w:val="46A87B4E"/>
    <w:rsid w:val="49F5CDD9"/>
    <w:rsid w:val="4A9CC0A4"/>
    <w:rsid w:val="4CE5B4E0"/>
    <w:rsid w:val="4FA85161"/>
    <w:rsid w:val="52248ECE"/>
    <w:rsid w:val="530D2F58"/>
    <w:rsid w:val="53DB8440"/>
    <w:rsid w:val="5555E471"/>
    <w:rsid w:val="562A33AC"/>
    <w:rsid w:val="56BF1ED0"/>
    <w:rsid w:val="59E39DC6"/>
    <w:rsid w:val="5A38B67E"/>
    <w:rsid w:val="5AF5B33B"/>
    <w:rsid w:val="5B68380C"/>
    <w:rsid w:val="5BD153A2"/>
    <w:rsid w:val="5CECF2CD"/>
    <w:rsid w:val="5E1D4F9E"/>
    <w:rsid w:val="603303F2"/>
    <w:rsid w:val="60BB7E04"/>
    <w:rsid w:val="622BDB2F"/>
    <w:rsid w:val="63300890"/>
    <w:rsid w:val="64D28AC5"/>
    <w:rsid w:val="65220658"/>
    <w:rsid w:val="65436CAA"/>
    <w:rsid w:val="6861724D"/>
    <w:rsid w:val="6959A7B9"/>
    <w:rsid w:val="6AF4507B"/>
    <w:rsid w:val="6C35B602"/>
    <w:rsid w:val="6DDFBE0B"/>
    <w:rsid w:val="6EA9CAC8"/>
    <w:rsid w:val="6F2DE48A"/>
    <w:rsid w:val="6F5B9316"/>
    <w:rsid w:val="73049C01"/>
    <w:rsid w:val="73A20E1E"/>
    <w:rsid w:val="73D77C38"/>
    <w:rsid w:val="77304CB0"/>
    <w:rsid w:val="778B4D34"/>
    <w:rsid w:val="7790DC89"/>
    <w:rsid w:val="77A8A810"/>
    <w:rsid w:val="7B3323FB"/>
    <w:rsid w:val="7C58044F"/>
    <w:rsid w:val="7D180728"/>
    <w:rsid w:val="7E844724"/>
    <w:rsid w:val="7FFE8B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colormru v:ext="edit" colors="#3c3,#f6f,#6ff,#31849b,#92cddc,#c00000,#d99594,#95b4d8"/>
    </o:shapedefaults>
    <o:shapelayout v:ext="edit">
      <o:idmap v:ext="edit" data="1"/>
    </o:shapelayout>
  </w:shapeDefaults>
  <w:decimalSymbol w:val="."/>
  <w:listSeparator w:val=","/>
  <w14:docId w14:val="34AC92C9"/>
  <w15:chartTrackingRefBased/>
  <w15:docId w15:val="{0DAFE623-20EF-4D29-B553-3D732D08D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rsid w:val="0027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87D12"/>
    <w:rPr>
      <w:b/>
      <w:bCs/>
    </w:rPr>
  </w:style>
  <w:style w:type="paragraph" w:customStyle="1" w:styleId="z1qcye">
    <w:name w:val="z1qcye"/>
    <w:basedOn w:val="Normal"/>
    <w:rsid w:val="00C87D12"/>
    <w:pPr>
      <w:spacing w:before="100" w:beforeAutospacing="1" w:after="100" w:afterAutospacing="1" w:line="240" w:lineRule="auto"/>
    </w:pPr>
    <w:rPr>
      <w:rFonts w:ascii="Times New Roman" w:hAnsi="Times New Roman"/>
      <w:color w:val="auto"/>
      <w:kern w:val="0"/>
      <w:sz w:val="24"/>
      <w:szCs w:val="24"/>
    </w:rPr>
  </w:style>
  <w:style w:type="character" w:customStyle="1" w:styleId="inqyif">
    <w:name w:val="inqyif"/>
    <w:basedOn w:val="DefaultParagraphFont"/>
    <w:rsid w:val="00C87D12"/>
  </w:style>
  <w:style w:type="character" w:styleId="Hyperlink">
    <w:name w:val="Hyperlink"/>
    <w:basedOn w:val="DefaultParagraphFont"/>
    <w:uiPriority w:val="99"/>
    <w:unhideWhenUsed/>
    <w:rsid w:val="00C87D12"/>
    <w:rPr>
      <w:color w:val="0000FF"/>
      <w:u w:val="single"/>
    </w:rPr>
  </w:style>
  <w:style w:type="character" w:styleId="Emphasis">
    <w:name w:val="Emphasis"/>
    <w:basedOn w:val="DefaultParagraphFont"/>
    <w:uiPriority w:val="20"/>
    <w:qFormat/>
    <w:rsid w:val="009E2A01"/>
    <w:rPr>
      <w:i/>
      <w:iCs/>
    </w:rPr>
  </w:style>
  <w:style w:type="character" w:customStyle="1" w:styleId="eop">
    <w:name w:val="eop"/>
    <w:rsid w:val="00EF632B"/>
  </w:style>
  <w:style w:type="character" w:customStyle="1" w:styleId="normaltextrun">
    <w:name w:val="normaltextrun"/>
    <w:rsid w:val="00EF6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1879827">
      <w:bodyDiv w:val="1"/>
      <w:marLeft w:val="0"/>
      <w:marRight w:val="0"/>
      <w:marTop w:val="0"/>
      <w:marBottom w:val="0"/>
      <w:divBdr>
        <w:top w:val="none" w:sz="0" w:space="0" w:color="auto"/>
        <w:left w:val="none" w:sz="0" w:space="0" w:color="auto"/>
        <w:bottom w:val="none" w:sz="0" w:space="0" w:color="auto"/>
        <w:right w:val="none" w:sz="0" w:space="0" w:color="auto"/>
      </w:divBdr>
      <w:divsChild>
        <w:div w:id="128548559">
          <w:marLeft w:val="0"/>
          <w:marRight w:val="0"/>
          <w:marTop w:val="180"/>
          <w:marBottom w:val="240"/>
          <w:divBdr>
            <w:top w:val="none" w:sz="0" w:space="0" w:color="auto"/>
            <w:left w:val="none" w:sz="0" w:space="0" w:color="auto"/>
            <w:bottom w:val="none" w:sz="0" w:space="0" w:color="auto"/>
            <w:right w:val="none" w:sz="0" w:space="0" w:color="auto"/>
          </w:divBdr>
        </w:div>
      </w:divsChild>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5886632">
      <w:bodyDiv w:val="1"/>
      <w:marLeft w:val="0"/>
      <w:marRight w:val="0"/>
      <w:marTop w:val="0"/>
      <w:marBottom w:val="0"/>
      <w:divBdr>
        <w:top w:val="none" w:sz="0" w:space="0" w:color="auto"/>
        <w:left w:val="none" w:sz="0" w:space="0" w:color="auto"/>
        <w:bottom w:val="none" w:sz="0" w:space="0" w:color="auto"/>
        <w:right w:val="none" w:sz="0" w:space="0" w:color="auto"/>
      </w:divBdr>
      <w:divsChild>
        <w:div w:id="1732464626">
          <w:marLeft w:val="0"/>
          <w:marRight w:val="0"/>
          <w:marTop w:val="180"/>
          <w:marBottom w:val="240"/>
          <w:divBdr>
            <w:top w:val="none" w:sz="0" w:space="0" w:color="auto"/>
            <w:left w:val="none" w:sz="0" w:space="0" w:color="auto"/>
            <w:bottom w:val="none" w:sz="0" w:space="0" w:color="auto"/>
            <w:right w:val="none" w:sz="0" w:space="0" w:color="auto"/>
          </w:divBdr>
        </w:div>
      </w:divsChild>
    </w:div>
    <w:div w:id="85811852">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15102360">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7749605">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88840198">
      <w:bodyDiv w:val="1"/>
      <w:marLeft w:val="0"/>
      <w:marRight w:val="0"/>
      <w:marTop w:val="0"/>
      <w:marBottom w:val="0"/>
      <w:divBdr>
        <w:top w:val="none" w:sz="0" w:space="0" w:color="auto"/>
        <w:left w:val="none" w:sz="0" w:space="0" w:color="auto"/>
        <w:bottom w:val="none" w:sz="0" w:space="0" w:color="auto"/>
        <w:right w:val="none" w:sz="0" w:space="0" w:color="auto"/>
      </w:divBdr>
    </w:div>
    <w:div w:id="199053855">
      <w:bodyDiv w:val="1"/>
      <w:marLeft w:val="0"/>
      <w:marRight w:val="0"/>
      <w:marTop w:val="0"/>
      <w:marBottom w:val="0"/>
      <w:divBdr>
        <w:top w:val="none" w:sz="0" w:space="0" w:color="auto"/>
        <w:left w:val="none" w:sz="0" w:space="0" w:color="auto"/>
        <w:bottom w:val="none" w:sz="0" w:space="0" w:color="auto"/>
        <w:right w:val="none" w:sz="0" w:space="0" w:color="auto"/>
      </w:divBdr>
    </w:div>
    <w:div w:id="221450523">
      <w:bodyDiv w:val="1"/>
      <w:marLeft w:val="0"/>
      <w:marRight w:val="0"/>
      <w:marTop w:val="0"/>
      <w:marBottom w:val="0"/>
      <w:divBdr>
        <w:top w:val="none" w:sz="0" w:space="0" w:color="auto"/>
        <w:left w:val="none" w:sz="0" w:space="0" w:color="auto"/>
        <w:bottom w:val="none" w:sz="0" w:space="0" w:color="auto"/>
        <w:right w:val="none" w:sz="0" w:space="0" w:color="auto"/>
      </w:divBdr>
      <w:divsChild>
        <w:div w:id="451290318">
          <w:marLeft w:val="0"/>
          <w:marRight w:val="0"/>
          <w:marTop w:val="180"/>
          <w:marBottom w:val="240"/>
          <w:divBdr>
            <w:top w:val="none" w:sz="0" w:space="0" w:color="auto"/>
            <w:left w:val="none" w:sz="0" w:space="0" w:color="auto"/>
            <w:bottom w:val="none" w:sz="0" w:space="0" w:color="auto"/>
            <w:right w:val="none" w:sz="0" w:space="0" w:color="auto"/>
          </w:divBdr>
        </w:div>
      </w:divsChild>
    </w:div>
    <w:div w:id="226186006">
      <w:bodyDiv w:val="1"/>
      <w:marLeft w:val="0"/>
      <w:marRight w:val="0"/>
      <w:marTop w:val="0"/>
      <w:marBottom w:val="0"/>
      <w:divBdr>
        <w:top w:val="none" w:sz="0" w:space="0" w:color="auto"/>
        <w:left w:val="none" w:sz="0" w:space="0" w:color="auto"/>
        <w:bottom w:val="none" w:sz="0" w:space="0" w:color="auto"/>
        <w:right w:val="none" w:sz="0" w:space="0" w:color="auto"/>
      </w:divBdr>
    </w:div>
    <w:div w:id="235364371">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2958125">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6039849">
      <w:bodyDiv w:val="1"/>
      <w:marLeft w:val="0"/>
      <w:marRight w:val="0"/>
      <w:marTop w:val="0"/>
      <w:marBottom w:val="0"/>
      <w:divBdr>
        <w:top w:val="none" w:sz="0" w:space="0" w:color="auto"/>
        <w:left w:val="none" w:sz="0" w:space="0" w:color="auto"/>
        <w:bottom w:val="none" w:sz="0" w:space="0" w:color="auto"/>
        <w:right w:val="none" w:sz="0" w:space="0" w:color="auto"/>
      </w:divBdr>
    </w:div>
    <w:div w:id="285427624">
      <w:bodyDiv w:val="1"/>
      <w:marLeft w:val="0"/>
      <w:marRight w:val="0"/>
      <w:marTop w:val="0"/>
      <w:marBottom w:val="0"/>
      <w:divBdr>
        <w:top w:val="none" w:sz="0" w:space="0" w:color="auto"/>
        <w:left w:val="none" w:sz="0" w:space="0" w:color="auto"/>
        <w:bottom w:val="none" w:sz="0" w:space="0" w:color="auto"/>
        <w:right w:val="none" w:sz="0" w:space="0" w:color="auto"/>
      </w:divBdr>
    </w:div>
    <w:div w:id="285505134">
      <w:bodyDiv w:val="1"/>
      <w:marLeft w:val="0"/>
      <w:marRight w:val="0"/>
      <w:marTop w:val="0"/>
      <w:marBottom w:val="0"/>
      <w:divBdr>
        <w:top w:val="none" w:sz="0" w:space="0" w:color="auto"/>
        <w:left w:val="none" w:sz="0" w:space="0" w:color="auto"/>
        <w:bottom w:val="none" w:sz="0" w:space="0" w:color="auto"/>
        <w:right w:val="none" w:sz="0" w:space="0" w:color="auto"/>
      </w:divBdr>
      <w:divsChild>
        <w:div w:id="1971861355">
          <w:marLeft w:val="0"/>
          <w:marRight w:val="0"/>
          <w:marTop w:val="180"/>
          <w:marBottom w:val="240"/>
          <w:divBdr>
            <w:top w:val="none" w:sz="0" w:space="0" w:color="auto"/>
            <w:left w:val="none" w:sz="0" w:space="0" w:color="auto"/>
            <w:bottom w:val="none" w:sz="0" w:space="0" w:color="auto"/>
            <w:right w:val="none" w:sz="0" w:space="0" w:color="auto"/>
          </w:divBdr>
        </w:div>
      </w:divsChild>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1621131">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1782644">
      <w:bodyDiv w:val="1"/>
      <w:marLeft w:val="0"/>
      <w:marRight w:val="0"/>
      <w:marTop w:val="0"/>
      <w:marBottom w:val="0"/>
      <w:divBdr>
        <w:top w:val="none" w:sz="0" w:space="0" w:color="auto"/>
        <w:left w:val="none" w:sz="0" w:space="0" w:color="auto"/>
        <w:bottom w:val="none" w:sz="0" w:space="0" w:color="auto"/>
        <w:right w:val="none" w:sz="0" w:space="0" w:color="auto"/>
      </w:divBdr>
    </w:div>
    <w:div w:id="330522209">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16291783">
      <w:bodyDiv w:val="1"/>
      <w:marLeft w:val="0"/>
      <w:marRight w:val="0"/>
      <w:marTop w:val="0"/>
      <w:marBottom w:val="0"/>
      <w:divBdr>
        <w:top w:val="none" w:sz="0" w:space="0" w:color="auto"/>
        <w:left w:val="none" w:sz="0" w:space="0" w:color="auto"/>
        <w:bottom w:val="none" w:sz="0" w:space="0" w:color="auto"/>
        <w:right w:val="none" w:sz="0" w:space="0" w:color="auto"/>
      </w:divBdr>
    </w:div>
    <w:div w:id="420371367">
      <w:bodyDiv w:val="1"/>
      <w:marLeft w:val="0"/>
      <w:marRight w:val="0"/>
      <w:marTop w:val="0"/>
      <w:marBottom w:val="0"/>
      <w:divBdr>
        <w:top w:val="none" w:sz="0" w:space="0" w:color="auto"/>
        <w:left w:val="none" w:sz="0" w:space="0" w:color="auto"/>
        <w:bottom w:val="none" w:sz="0" w:space="0" w:color="auto"/>
        <w:right w:val="none" w:sz="0" w:space="0" w:color="auto"/>
      </w:divBdr>
    </w:div>
    <w:div w:id="427194074">
      <w:bodyDiv w:val="1"/>
      <w:marLeft w:val="0"/>
      <w:marRight w:val="0"/>
      <w:marTop w:val="0"/>
      <w:marBottom w:val="0"/>
      <w:divBdr>
        <w:top w:val="none" w:sz="0" w:space="0" w:color="auto"/>
        <w:left w:val="none" w:sz="0" w:space="0" w:color="auto"/>
        <w:bottom w:val="none" w:sz="0" w:space="0" w:color="auto"/>
        <w:right w:val="none" w:sz="0" w:space="0" w:color="auto"/>
      </w:divBdr>
    </w:div>
    <w:div w:id="434906577">
      <w:bodyDiv w:val="1"/>
      <w:marLeft w:val="0"/>
      <w:marRight w:val="0"/>
      <w:marTop w:val="0"/>
      <w:marBottom w:val="0"/>
      <w:divBdr>
        <w:top w:val="none" w:sz="0" w:space="0" w:color="auto"/>
        <w:left w:val="none" w:sz="0" w:space="0" w:color="auto"/>
        <w:bottom w:val="none" w:sz="0" w:space="0" w:color="auto"/>
        <w:right w:val="none" w:sz="0" w:space="0" w:color="auto"/>
      </w:divBdr>
    </w:div>
    <w:div w:id="444348656">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73448219">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5993519">
      <w:bodyDiv w:val="1"/>
      <w:marLeft w:val="0"/>
      <w:marRight w:val="0"/>
      <w:marTop w:val="0"/>
      <w:marBottom w:val="0"/>
      <w:divBdr>
        <w:top w:val="none" w:sz="0" w:space="0" w:color="auto"/>
        <w:left w:val="none" w:sz="0" w:space="0" w:color="auto"/>
        <w:bottom w:val="none" w:sz="0" w:space="0" w:color="auto"/>
        <w:right w:val="none" w:sz="0" w:space="0" w:color="auto"/>
      </w:divBdr>
      <w:divsChild>
        <w:div w:id="492573288">
          <w:marLeft w:val="-3"/>
          <w:marRight w:val="-3"/>
          <w:marTop w:val="0"/>
          <w:marBottom w:val="0"/>
          <w:divBdr>
            <w:top w:val="none" w:sz="0" w:space="0" w:color="auto"/>
            <w:left w:val="none" w:sz="0" w:space="0" w:color="auto"/>
            <w:bottom w:val="none" w:sz="0" w:space="0" w:color="auto"/>
            <w:right w:val="none" w:sz="0" w:space="0" w:color="auto"/>
          </w:divBdr>
          <w:divsChild>
            <w:div w:id="525145957">
              <w:marLeft w:val="0"/>
              <w:marRight w:val="0"/>
              <w:marTop w:val="360"/>
              <w:marBottom w:val="0"/>
              <w:divBdr>
                <w:top w:val="none" w:sz="0" w:space="0" w:color="auto"/>
                <w:left w:val="none" w:sz="0" w:space="0" w:color="auto"/>
                <w:bottom w:val="none" w:sz="0" w:space="0" w:color="auto"/>
                <w:right w:val="none" w:sz="0" w:space="0" w:color="auto"/>
              </w:divBdr>
              <w:divsChild>
                <w:div w:id="1438717447">
                  <w:marLeft w:val="0"/>
                  <w:marRight w:val="0"/>
                  <w:marTop w:val="0"/>
                  <w:marBottom w:val="0"/>
                  <w:divBdr>
                    <w:top w:val="none" w:sz="0" w:space="0" w:color="auto"/>
                    <w:left w:val="none" w:sz="0" w:space="0" w:color="auto"/>
                    <w:bottom w:val="none" w:sz="0" w:space="0" w:color="auto"/>
                    <w:right w:val="none" w:sz="0" w:space="0" w:color="auto"/>
                  </w:divBdr>
                  <w:divsChild>
                    <w:div w:id="541556417">
                      <w:marLeft w:val="0"/>
                      <w:marRight w:val="0"/>
                      <w:marTop w:val="0"/>
                      <w:marBottom w:val="0"/>
                      <w:divBdr>
                        <w:top w:val="none" w:sz="0" w:space="0" w:color="auto"/>
                        <w:left w:val="none" w:sz="0" w:space="0" w:color="auto"/>
                        <w:bottom w:val="none" w:sz="0" w:space="0" w:color="auto"/>
                        <w:right w:val="none" w:sz="0" w:space="0" w:color="auto"/>
                      </w:divBdr>
                      <w:divsChild>
                        <w:div w:id="226958699">
                          <w:marLeft w:val="0"/>
                          <w:marRight w:val="0"/>
                          <w:marTop w:val="0"/>
                          <w:marBottom w:val="0"/>
                          <w:divBdr>
                            <w:top w:val="none" w:sz="0" w:space="0" w:color="auto"/>
                            <w:left w:val="none" w:sz="0" w:space="0" w:color="auto"/>
                            <w:bottom w:val="none" w:sz="0" w:space="0" w:color="auto"/>
                            <w:right w:val="none" w:sz="0" w:space="0" w:color="auto"/>
                          </w:divBdr>
                          <w:divsChild>
                            <w:div w:id="1204826863">
                              <w:marLeft w:val="0"/>
                              <w:marRight w:val="0"/>
                              <w:marTop w:val="0"/>
                              <w:marBottom w:val="0"/>
                              <w:divBdr>
                                <w:top w:val="none" w:sz="0" w:space="0" w:color="auto"/>
                                <w:left w:val="none" w:sz="0" w:space="0" w:color="auto"/>
                                <w:bottom w:val="none" w:sz="0" w:space="0" w:color="auto"/>
                                <w:right w:val="none" w:sz="0" w:space="0" w:color="auto"/>
                              </w:divBdr>
                              <w:divsChild>
                                <w:div w:id="1962687307">
                                  <w:marLeft w:val="0"/>
                                  <w:marRight w:val="0"/>
                                  <w:marTop w:val="0"/>
                                  <w:marBottom w:val="0"/>
                                  <w:divBdr>
                                    <w:top w:val="none" w:sz="0" w:space="0" w:color="auto"/>
                                    <w:left w:val="none" w:sz="0" w:space="0" w:color="auto"/>
                                    <w:bottom w:val="none" w:sz="0" w:space="0" w:color="auto"/>
                                    <w:right w:val="none" w:sz="0" w:space="0" w:color="auto"/>
                                  </w:divBdr>
                                  <w:divsChild>
                                    <w:div w:id="1295792365">
                                      <w:marLeft w:val="0"/>
                                      <w:marRight w:val="0"/>
                                      <w:marTop w:val="0"/>
                                      <w:marBottom w:val="0"/>
                                      <w:divBdr>
                                        <w:top w:val="none" w:sz="0" w:space="0" w:color="auto"/>
                                        <w:left w:val="none" w:sz="0" w:space="0" w:color="auto"/>
                                        <w:bottom w:val="none" w:sz="0" w:space="0" w:color="auto"/>
                                        <w:right w:val="none" w:sz="0" w:space="0" w:color="auto"/>
                                      </w:divBdr>
                                      <w:divsChild>
                                        <w:div w:id="645822631">
                                          <w:marLeft w:val="0"/>
                                          <w:marRight w:val="0"/>
                                          <w:marTop w:val="0"/>
                                          <w:marBottom w:val="0"/>
                                          <w:divBdr>
                                            <w:top w:val="none" w:sz="0" w:space="0" w:color="auto"/>
                                            <w:left w:val="none" w:sz="0" w:space="0" w:color="auto"/>
                                            <w:bottom w:val="none" w:sz="0" w:space="0" w:color="auto"/>
                                            <w:right w:val="none" w:sz="0" w:space="0" w:color="auto"/>
                                          </w:divBdr>
                                          <w:divsChild>
                                            <w:div w:id="1797602646">
                                              <w:marLeft w:val="0"/>
                                              <w:marRight w:val="0"/>
                                              <w:marTop w:val="0"/>
                                              <w:marBottom w:val="0"/>
                                              <w:divBdr>
                                                <w:top w:val="none" w:sz="0" w:space="0" w:color="auto"/>
                                                <w:left w:val="none" w:sz="0" w:space="0" w:color="auto"/>
                                                <w:bottom w:val="none" w:sz="0" w:space="0" w:color="auto"/>
                                                <w:right w:val="none" w:sz="0" w:space="0" w:color="auto"/>
                                              </w:divBdr>
                                              <w:divsChild>
                                                <w:div w:id="96485154">
                                                  <w:marLeft w:val="0"/>
                                                  <w:marRight w:val="0"/>
                                                  <w:marTop w:val="360"/>
                                                  <w:marBottom w:val="180"/>
                                                  <w:divBdr>
                                                    <w:top w:val="none" w:sz="0" w:space="0" w:color="auto"/>
                                                    <w:left w:val="none" w:sz="0" w:space="0" w:color="auto"/>
                                                    <w:bottom w:val="none" w:sz="0" w:space="0" w:color="auto"/>
                                                    <w:right w:val="none" w:sz="0" w:space="0" w:color="auto"/>
                                                  </w:divBdr>
                                                </w:div>
                                                <w:div w:id="299725562">
                                                  <w:marLeft w:val="0"/>
                                                  <w:marRight w:val="0"/>
                                                  <w:marTop w:val="180"/>
                                                  <w:marBottom w:val="240"/>
                                                  <w:divBdr>
                                                    <w:top w:val="none" w:sz="0" w:space="0" w:color="auto"/>
                                                    <w:left w:val="none" w:sz="0" w:space="0" w:color="auto"/>
                                                    <w:bottom w:val="none" w:sz="0" w:space="0" w:color="auto"/>
                                                    <w:right w:val="none" w:sz="0" w:space="0" w:color="auto"/>
                                                  </w:divBdr>
                                                </w:div>
                                                <w:div w:id="419331994">
                                                  <w:marLeft w:val="0"/>
                                                  <w:marRight w:val="0"/>
                                                  <w:marTop w:val="180"/>
                                                  <w:marBottom w:val="240"/>
                                                  <w:divBdr>
                                                    <w:top w:val="none" w:sz="0" w:space="0" w:color="auto"/>
                                                    <w:left w:val="none" w:sz="0" w:space="0" w:color="auto"/>
                                                    <w:bottom w:val="none" w:sz="0" w:space="0" w:color="auto"/>
                                                    <w:right w:val="none" w:sz="0" w:space="0" w:color="auto"/>
                                                  </w:divBdr>
                                                </w:div>
                                                <w:div w:id="437914227">
                                                  <w:marLeft w:val="0"/>
                                                  <w:marRight w:val="0"/>
                                                  <w:marTop w:val="360"/>
                                                  <w:marBottom w:val="180"/>
                                                  <w:divBdr>
                                                    <w:top w:val="none" w:sz="0" w:space="0" w:color="auto"/>
                                                    <w:left w:val="none" w:sz="0" w:space="0" w:color="auto"/>
                                                    <w:bottom w:val="none" w:sz="0" w:space="0" w:color="auto"/>
                                                    <w:right w:val="none" w:sz="0" w:space="0" w:color="auto"/>
                                                  </w:divBdr>
                                                </w:div>
                                                <w:div w:id="456145418">
                                                  <w:marLeft w:val="0"/>
                                                  <w:marRight w:val="0"/>
                                                  <w:marTop w:val="360"/>
                                                  <w:marBottom w:val="180"/>
                                                  <w:divBdr>
                                                    <w:top w:val="none" w:sz="0" w:space="0" w:color="auto"/>
                                                    <w:left w:val="none" w:sz="0" w:space="0" w:color="auto"/>
                                                    <w:bottom w:val="none" w:sz="0" w:space="0" w:color="auto"/>
                                                    <w:right w:val="none" w:sz="0" w:space="0" w:color="auto"/>
                                                  </w:divBdr>
                                                </w:div>
                                                <w:div w:id="462502464">
                                                  <w:marLeft w:val="0"/>
                                                  <w:marRight w:val="0"/>
                                                  <w:marTop w:val="180"/>
                                                  <w:marBottom w:val="240"/>
                                                  <w:divBdr>
                                                    <w:top w:val="none" w:sz="0" w:space="0" w:color="auto"/>
                                                    <w:left w:val="none" w:sz="0" w:space="0" w:color="auto"/>
                                                    <w:bottom w:val="none" w:sz="0" w:space="0" w:color="auto"/>
                                                    <w:right w:val="none" w:sz="0" w:space="0" w:color="auto"/>
                                                  </w:divBdr>
                                                </w:div>
                                                <w:div w:id="604122268">
                                                  <w:marLeft w:val="0"/>
                                                  <w:marRight w:val="0"/>
                                                  <w:marTop w:val="180"/>
                                                  <w:marBottom w:val="240"/>
                                                  <w:divBdr>
                                                    <w:top w:val="none" w:sz="0" w:space="0" w:color="auto"/>
                                                    <w:left w:val="none" w:sz="0" w:space="0" w:color="auto"/>
                                                    <w:bottom w:val="none" w:sz="0" w:space="0" w:color="auto"/>
                                                    <w:right w:val="none" w:sz="0" w:space="0" w:color="auto"/>
                                                  </w:divBdr>
                                                </w:div>
                                                <w:div w:id="906452357">
                                                  <w:marLeft w:val="0"/>
                                                  <w:marRight w:val="0"/>
                                                  <w:marTop w:val="360"/>
                                                  <w:marBottom w:val="180"/>
                                                  <w:divBdr>
                                                    <w:top w:val="none" w:sz="0" w:space="0" w:color="auto"/>
                                                    <w:left w:val="none" w:sz="0" w:space="0" w:color="auto"/>
                                                    <w:bottom w:val="none" w:sz="0" w:space="0" w:color="auto"/>
                                                    <w:right w:val="none" w:sz="0" w:space="0" w:color="auto"/>
                                                  </w:divBdr>
                                                </w:div>
                                                <w:div w:id="1220633784">
                                                  <w:marLeft w:val="0"/>
                                                  <w:marRight w:val="0"/>
                                                  <w:marTop w:val="360"/>
                                                  <w:marBottom w:val="180"/>
                                                  <w:divBdr>
                                                    <w:top w:val="none" w:sz="0" w:space="0" w:color="auto"/>
                                                    <w:left w:val="none" w:sz="0" w:space="0" w:color="auto"/>
                                                    <w:bottom w:val="none" w:sz="0" w:space="0" w:color="auto"/>
                                                    <w:right w:val="none" w:sz="0" w:space="0" w:color="auto"/>
                                                  </w:divBdr>
                                                </w:div>
                                                <w:div w:id="1261061185">
                                                  <w:marLeft w:val="0"/>
                                                  <w:marRight w:val="0"/>
                                                  <w:marTop w:val="360"/>
                                                  <w:marBottom w:val="180"/>
                                                  <w:divBdr>
                                                    <w:top w:val="none" w:sz="0" w:space="0" w:color="auto"/>
                                                    <w:left w:val="none" w:sz="0" w:space="0" w:color="auto"/>
                                                    <w:bottom w:val="none" w:sz="0" w:space="0" w:color="auto"/>
                                                    <w:right w:val="none" w:sz="0" w:space="0" w:color="auto"/>
                                                  </w:divBdr>
                                                </w:div>
                                                <w:div w:id="1297833053">
                                                  <w:marLeft w:val="0"/>
                                                  <w:marRight w:val="0"/>
                                                  <w:marTop w:val="360"/>
                                                  <w:marBottom w:val="180"/>
                                                  <w:divBdr>
                                                    <w:top w:val="none" w:sz="0" w:space="0" w:color="auto"/>
                                                    <w:left w:val="none" w:sz="0" w:space="0" w:color="auto"/>
                                                    <w:bottom w:val="none" w:sz="0" w:space="0" w:color="auto"/>
                                                    <w:right w:val="none" w:sz="0" w:space="0" w:color="auto"/>
                                                  </w:divBdr>
                                                </w:div>
                                                <w:div w:id="1645238910">
                                                  <w:marLeft w:val="0"/>
                                                  <w:marRight w:val="0"/>
                                                  <w:marTop w:val="360"/>
                                                  <w:marBottom w:val="180"/>
                                                  <w:divBdr>
                                                    <w:top w:val="none" w:sz="0" w:space="0" w:color="auto"/>
                                                    <w:left w:val="none" w:sz="0" w:space="0" w:color="auto"/>
                                                    <w:bottom w:val="none" w:sz="0" w:space="0" w:color="auto"/>
                                                    <w:right w:val="none" w:sz="0" w:space="0" w:color="auto"/>
                                                  </w:divBdr>
                                                </w:div>
                                                <w:div w:id="1650940505">
                                                  <w:marLeft w:val="0"/>
                                                  <w:marRight w:val="0"/>
                                                  <w:marTop w:val="180"/>
                                                  <w:marBottom w:val="240"/>
                                                  <w:divBdr>
                                                    <w:top w:val="none" w:sz="0" w:space="0" w:color="auto"/>
                                                    <w:left w:val="none" w:sz="0" w:space="0" w:color="auto"/>
                                                    <w:bottom w:val="none" w:sz="0" w:space="0" w:color="auto"/>
                                                    <w:right w:val="none" w:sz="0" w:space="0" w:color="auto"/>
                                                  </w:divBdr>
                                                </w:div>
                                                <w:div w:id="1910190853">
                                                  <w:marLeft w:val="0"/>
                                                  <w:marRight w:val="0"/>
                                                  <w:marTop w:val="360"/>
                                                  <w:marBottom w:val="180"/>
                                                  <w:divBdr>
                                                    <w:top w:val="none" w:sz="0" w:space="0" w:color="auto"/>
                                                    <w:left w:val="none" w:sz="0" w:space="0" w:color="auto"/>
                                                    <w:bottom w:val="none" w:sz="0" w:space="0" w:color="auto"/>
                                                    <w:right w:val="none" w:sz="0" w:space="0" w:color="auto"/>
                                                  </w:divBdr>
                                                </w:div>
                                                <w:div w:id="1956789783">
                                                  <w:marLeft w:val="0"/>
                                                  <w:marRight w:val="0"/>
                                                  <w:marTop w:val="360"/>
                                                  <w:marBottom w:val="180"/>
                                                  <w:divBdr>
                                                    <w:top w:val="none" w:sz="0" w:space="0" w:color="auto"/>
                                                    <w:left w:val="none" w:sz="0" w:space="0" w:color="auto"/>
                                                    <w:bottom w:val="none" w:sz="0" w:space="0" w:color="auto"/>
                                                    <w:right w:val="none" w:sz="0" w:space="0" w:color="auto"/>
                                                  </w:divBdr>
                                                </w:div>
                                                <w:div w:id="1992441436">
                                                  <w:marLeft w:val="0"/>
                                                  <w:marRight w:val="0"/>
                                                  <w:marTop w:val="0"/>
                                                  <w:marBottom w:val="0"/>
                                                  <w:divBdr>
                                                    <w:top w:val="none" w:sz="0" w:space="0" w:color="auto"/>
                                                    <w:left w:val="none" w:sz="0" w:space="0" w:color="auto"/>
                                                    <w:bottom w:val="none" w:sz="0" w:space="0" w:color="auto"/>
                                                    <w:right w:val="none" w:sz="0" w:space="0" w:color="auto"/>
                                                  </w:divBdr>
                                                  <w:divsChild>
                                                    <w:div w:id="457454895">
                                                      <w:marLeft w:val="0"/>
                                                      <w:marRight w:val="0"/>
                                                      <w:marTop w:val="60"/>
                                                      <w:marBottom w:val="0"/>
                                                      <w:divBdr>
                                                        <w:top w:val="none" w:sz="0" w:space="0" w:color="auto"/>
                                                        <w:left w:val="none" w:sz="0" w:space="0" w:color="auto"/>
                                                        <w:bottom w:val="none" w:sz="0" w:space="0" w:color="auto"/>
                                                        <w:right w:val="none" w:sz="0" w:space="0" w:color="auto"/>
                                                      </w:divBdr>
                                                      <w:divsChild>
                                                        <w:div w:id="173724117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759736">
                                          <w:marLeft w:val="0"/>
                                          <w:marRight w:val="0"/>
                                          <w:marTop w:val="0"/>
                                          <w:marBottom w:val="0"/>
                                          <w:divBdr>
                                            <w:top w:val="none" w:sz="0" w:space="0" w:color="auto"/>
                                            <w:left w:val="none" w:sz="0" w:space="0" w:color="auto"/>
                                            <w:bottom w:val="none" w:sz="0" w:space="0" w:color="auto"/>
                                            <w:right w:val="none" w:sz="0" w:space="0" w:color="auto"/>
                                          </w:divBdr>
                                          <w:divsChild>
                                            <w:div w:id="1812558532">
                                              <w:marLeft w:val="0"/>
                                              <w:marRight w:val="0"/>
                                              <w:marTop w:val="0"/>
                                              <w:marBottom w:val="0"/>
                                              <w:divBdr>
                                                <w:top w:val="none" w:sz="0" w:space="0" w:color="auto"/>
                                                <w:left w:val="none" w:sz="0" w:space="0" w:color="auto"/>
                                                <w:bottom w:val="none" w:sz="0" w:space="0" w:color="auto"/>
                                                <w:right w:val="none" w:sz="0" w:space="0" w:color="auto"/>
                                              </w:divBdr>
                                              <w:divsChild>
                                                <w:div w:id="813331974">
                                                  <w:marLeft w:val="0"/>
                                                  <w:marRight w:val="0"/>
                                                  <w:marTop w:val="0"/>
                                                  <w:marBottom w:val="0"/>
                                                  <w:divBdr>
                                                    <w:top w:val="none" w:sz="0" w:space="0" w:color="auto"/>
                                                    <w:left w:val="none" w:sz="0" w:space="0" w:color="auto"/>
                                                    <w:bottom w:val="none" w:sz="0" w:space="0" w:color="auto"/>
                                                    <w:right w:val="none" w:sz="0" w:space="0" w:color="auto"/>
                                                  </w:divBdr>
                                                  <w:divsChild>
                                                    <w:div w:id="855077964">
                                                      <w:marLeft w:val="0"/>
                                                      <w:marRight w:val="0"/>
                                                      <w:marTop w:val="0"/>
                                                      <w:marBottom w:val="0"/>
                                                      <w:divBdr>
                                                        <w:top w:val="none" w:sz="0" w:space="0" w:color="auto"/>
                                                        <w:left w:val="none" w:sz="0" w:space="0" w:color="auto"/>
                                                        <w:bottom w:val="single" w:sz="4" w:space="0" w:color="DCDFE5"/>
                                                        <w:right w:val="none" w:sz="0" w:space="0" w:color="auto"/>
                                                      </w:divBdr>
                                                      <w:divsChild>
                                                        <w:div w:id="760762899">
                                                          <w:marLeft w:val="0"/>
                                                          <w:marRight w:val="0"/>
                                                          <w:marTop w:val="0"/>
                                                          <w:marBottom w:val="0"/>
                                                          <w:divBdr>
                                                            <w:top w:val="none" w:sz="0" w:space="0" w:color="auto"/>
                                                            <w:left w:val="none" w:sz="0" w:space="0" w:color="auto"/>
                                                            <w:bottom w:val="none" w:sz="0" w:space="0" w:color="auto"/>
                                                            <w:right w:val="none" w:sz="0" w:space="0" w:color="auto"/>
                                                          </w:divBdr>
                                                          <w:divsChild>
                                                            <w:div w:id="517548356">
                                                              <w:marLeft w:val="0"/>
                                                              <w:marRight w:val="0"/>
                                                              <w:marTop w:val="0"/>
                                                              <w:marBottom w:val="0"/>
                                                              <w:divBdr>
                                                                <w:top w:val="none" w:sz="0" w:space="0" w:color="auto"/>
                                                                <w:left w:val="none" w:sz="0" w:space="0" w:color="auto"/>
                                                                <w:bottom w:val="none" w:sz="0" w:space="0" w:color="auto"/>
                                                                <w:right w:val="none" w:sz="0" w:space="0" w:color="auto"/>
                                                              </w:divBdr>
                                                              <w:divsChild>
                                                                <w:div w:id="1370690024">
                                                                  <w:marLeft w:val="0"/>
                                                                  <w:marRight w:val="0"/>
                                                                  <w:marTop w:val="0"/>
                                                                  <w:marBottom w:val="0"/>
                                                                  <w:divBdr>
                                                                    <w:top w:val="none" w:sz="0" w:space="0" w:color="auto"/>
                                                                    <w:left w:val="none" w:sz="0" w:space="0" w:color="auto"/>
                                                                    <w:bottom w:val="none" w:sz="0" w:space="0" w:color="auto"/>
                                                                    <w:right w:val="none" w:sz="0" w:space="0" w:color="auto"/>
                                                                  </w:divBdr>
                                                                  <w:divsChild>
                                                                    <w:div w:id="430395696">
                                                                      <w:marLeft w:val="75"/>
                                                                      <w:marRight w:val="0"/>
                                                                      <w:marTop w:val="0"/>
                                                                      <w:marBottom w:val="0"/>
                                                                      <w:divBdr>
                                                                        <w:top w:val="none" w:sz="0" w:space="0" w:color="auto"/>
                                                                        <w:left w:val="none" w:sz="0" w:space="0" w:color="auto"/>
                                                                        <w:bottom w:val="none" w:sz="0" w:space="0" w:color="auto"/>
                                                                        <w:right w:val="none" w:sz="0" w:space="0" w:color="auto"/>
                                                                      </w:divBdr>
                                                                    </w:div>
                                                                    <w:div w:id="668143294">
                                                                      <w:marLeft w:val="0"/>
                                                                      <w:marRight w:val="0"/>
                                                                      <w:marTop w:val="0"/>
                                                                      <w:marBottom w:val="0"/>
                                                                      <w:divBdr>
                                                                        <w:top w:val="none" w:sz="0" w:space="0" w:color="auto"/>
                                                                        <w:left w:val="none" w:sz="0" w:space="0" w:color="auto"/>
                                                                        <w:bottom w:val="single" w:sz="4" w:space="0" w:color="DCDFE5"/>
                                                                        <w:right w:val="none" w:sz="0" w:space="0" w:color="auto"/>
                                                                      </w:divBdr>
                                                                      <w:divsChild>
                                                                        <w:div w:id="4473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8716">
                                                                  <w:marLeft w:val="0"/>
                                                                  <w:marRight w:val="0"/>
                                                                  <w:marTop w:val="0"/>
                                                                  <w:marBottom w:val="0"/>
                                                                  <w:divBdr>
                                                                    <w:top w:val="none" w:sz="0" w:space="0" w:color="auto"/>
                                                                    <w:left w:val="none" w:sz="0" w:space="0" w:color="auto"/>
                                                                    <w:bottom w:val="none" w:sz="0" w:space="0" w:color="auto"/>
                                                                    <w:right w:val="none" w:sz="0" w:space="0" w:color="auto"/>
                                                                  </w:divBdr>
                                                                  <w:divsChild>
                                                                    <w:div w:id="138041600">
                                                                      <w:marLeft w:val="0"/>
                                                                      <w:marRight w:val="0"/>
                                                                      <w:marTop w:val="0"/>
                                                                      <w:marBottom w:val="0"/>
                                                                      <w:divBdr>
                                                                        <w:top w:val="none" w:sz="0" w:space="0" w:color="auto"/>
                                                                        <w:left w:val="none" w:sz="0" w:space="0" w:color="auto"/>
                                                                        <w:bottom w:val="none" w:sz="0" w:space="0" w:color="auto"/>
                                                                        <w:right w:val="none" w:sz="0" w:space="0" w:color="auto"/>
                                                                      </w:divBdr>
                                                                      <w:divsChild>
                                                                        <w:div w:id="284702160">
                                                                          <w:marLeft w:val="0"/>
                                                                          <w:marRight w:val="0"/>
                                                                          <w:marTop w:val="0"/>
                                                                          <w:marBottom w:val="0"/>
                                                                          <w:divBdr>
                                                                            <w:top w:val="none" w:sz="0" w:space="0" w:color="auto"/>
                                                                            <w:left w:val="none" w:sz="0" w:space="0" w:color="auto"/>
                                                                            <w:bottom w:val="none" w:sz="0" w:space="0" w:color="auto"/>
                                                                            <w:right w:val="none" w:sz="0" w:space="0" w:color="auto"/>
                                                                          </w:divBdr>
                                                                        </w:div>
                                                                        <w:div w:id="1905219844">
                                                                          <w:marLeft w:val="0"/>
                                                                          <w:marRight w:val="0"/>
                                                                          <w:marTop w:val="0"/>
                                                                          <w:marBottom w:val="0"/>
                                                                          <w:divBdr>
                                                                            <w:top w:val="none" w:sz="0" w:space="0" w:color="auto"/>
                                                                            <w:left w:val="none" w:sz="0" w:space="0" w:color="auto"/>
                                                                            <w:bottom w:val="none" w:sz="0" w:space="0" w:color="auto"/>
                                                                            <w:right w:val="none" w:sz="0" w:space="0" w:color="auto"/>
                                                                          </w:divBdr>
                                                                        </w:div>
                                                                      </w:divsChild>
                                                                    </w:div>
                                                                    <w:div w:id="186208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40640">
                                                          <w:marLeft w:val="0"/>
                                                          <w:marRight w:val="0"/>
                                                          <w:marTop w:val="0"/>
                                                          <w:marBottom w:val="0"/>
                                                          <w:divBdr>
                                                            <w:top w:val="none" w:sz="0" w:space="0" w:color="auto"/>
                                                            <w:left w:val="none" w:sz="0" w:space="0" w:color="auto"/>
                                                            <w:bottom w:val="none" w:sz="0" w:space="0" w:color="auto"/>
                                                            <w:right w:val="none" w:sz="0" w:space="0" w:color="auto"/>
                                                          </w:divBdr>
                                                          <w:divsChild>
                                                            <w:div w:id="568540229">
                                                              <w:marLeft w:val="0"/>
                                                              <w:marRight w:val="0"/>
                                                              <w:marTop w:val="0"/>
                                                              <w:marBottom w:val="0"/>
                                                              <w:divBdr>
                                                                <w:top w:val="none" w:sz="0" w:space="0" w:color="auto"/>
                                                                <w:left w:val="none" w:sz="0" w:space="0" w:color="auto"/>
                                                                <w:bottom w:val="none" w:sz="0" w:space="0" w:color="auto"/>
                                                                <w:right w:val="none" w:sz="0" w:space="0" w:color="auto"/>
                                                              </w:divBdr>
                                                              <w:divsChild>
                                                                <w:div w:id="160433186">
                                                                  <w:marLeft w:val="0"/>
                                                                  <w:marRight w:val="0"/>
                                                                  <w:marTop w:val="0"/>
                                                                  <w:marBottom w:val="0"/>
                                                                  <w:divBdr>
                                                                    <w:top w:val="none" w:sz="0" w:space="0" w:color="auto"/>
                                                                    <w:left w:val="none" w:sz="0" w:space="0" w:color="auto"/>
                                                                    <w:bottom w:val="none" w:sz="0" w:space="0" w:color="auto"/>
                                                                    <w:right w:val="none" w:sz="0" w:space="0" w:color="auto"/>
                                                                  </w:divBdr>
                                                                  <w:divsChild>
                                                                    <w:div w:id="509873025">
                                                                      <w:marLeft w:val="0"/>
                                                                      <w:marRight w:val="0"/>
                                                                      <w:marTop w:val="0"/>
                                                                      <w:marBottom w:val="0"/>
                                                                      <w:divBdr>
                                                                        <w:top w:val="none" w:sz="0" w:space="0" w:color="auto"/>
                                                                        <w:left w:val="none" w:sz="0" w:space="0" w:color="auto"/>
                                                                        <w:bottom w:val="single" w:sz="4" w:space="0" w:color="DCDFE5"/>
                                                                        <w:right w:val="none" w:sz="0" w:space="0" w:color="auto"/>
                                                                      </w:divBdr>
                                                                      <w:divsChild>
                                                                        <w:div w:id="1335189241">
                                                                          <w:marLeft w:val="0"/>
                                                                          <w:marRight w:val="0"/>
                                                                          <w:marTop w:val="0"/>
                                                                          <w:marBottom w:val="0"/>
                                                                          <w:divBdr>
                                                                            <w:top w:val="none" w:sz="0" w:space="0" w:color="auto"/>
                                                                            <w:left w:val="none" w:sz="0" w:space="0" w:color="auto"/>
                                                                            <w:bottom w:val="none" w:sz="0" w:space="0" w:color="auto"/>
                                                                            <w:right w:val="none" w:sz="0" w:space="0" w:color="auto"/>
                                                                          </w:divBdr>
                                                                        </w:div>
                                                                      </w:divsChild>
                                                                    </w:div>
                                                                    <w:div w:id="1390885272">
                                                                      <w:marLeft w:val="75"/>
                                                                      <w:marRight w:val="0"/>
                                                                      <w:marTop w:val="0"/>
                                                                      <w:marBottom w:val="0"/>
                                                                      <w:divBdr>
                                                                        <w:top w:val="none" w:sz="0" w:space="0" w:color="auto"/>
                                                                        <w:left w:val="none" w:sz="0" w:space="0" w:color="auto"/>
                                                                        <w:bottom w:val="none" w:sz="0" w:space="0" w:color="auto"/>
                                                                        <w:right w:val="none" w:sz="0" w:space="0" w:color="auto"/>
                                                                      </w:divBdr>
                                                                    </w:div>
                                                                  </w:divsChild>
                                                                </w:div>
                                                                <w:div w:id="344982406">
                                                                  <w:marLeft w:val="0"/>
                                                                  <w:marRight w:val="0"/>
                                                                  <w:marTop w:val="0"/>
                                                                  <w:marBottom w:val="0"/>
                                                                  <w:divBdr>
                                                                    <w:top w:val="none" w:sz="0" w:space="0" w:color="auto"/>
                                                                    <w:left w:val="none" w:sz="0" w:space="0" w:color="auto"/>
                                                                    <w:bottom w:val="none" w:sz="0" w:space="0" w:color="auto"/>
                                                                    <w:right w:val="none" w:sz="0" w:space="0" w:color="auto"/>
                                                                  </w:divBdr>
                                                                  <w:divsChild>
                                                                    <w:div w:id="1452164361">
                                                                      <w:marLeft w:val="0"/>
                                                                      <w:marRight w:val="0"/>
                                                                      <w:marTop w:val="0"/>
                                                                      <w:marBottom w:val="0"/>
                                                                      <w:divBdr>
                                                                        <w:top w:val="none" w:sz="0" w:space="0" w:color="auto"/>
                                                                        <w:left w:val="none" w:sz="0" w:space="0" w:color="auto"/>
                                                                        <w:bottom w:val="none" w:sz="0" w:space="0" w:color="auto"/>
                                                                        <w:right w:val="none" w:sz="0" w:space="0" w:color="auto"/>
                                                                      </w:divBdr>
                                                                      <w:divsChild>
                                                                        <w:div w:id="368844395">
                                                                          <w:marLeft w:val="0"/>
                                                                          <w:marRight w:val="0"/>
                                                                          <w:marTop w:val="0"/>
                                                                          <w:marBottom w:val="0"/>
                                                                          <w:divBdr>
                                                                            <w:top w:val="none" w:sz="0" w:space="0" w:color="auto"/>
                                                                            <w:left w:val="none" w:sz="0" w:space="0" w:color="auto"/>
                                                                            <w:bottom w:val="none" w:sz="0" w:space="0" w:color="auto"/>
                                                                            <w:right w:val="none" w:sz="0" w:space="0" w:color="auto"/>
                                                                          </w:divBdr>
                                                                        </w:div>
                                                                        <w:div w:id="1872649318">
                                                                          <w:marLeft w:val="0"/>
                                                                          <w:marRight w:val="0"/>
                                                                          <w:marTop w:val="0"/>
                                                                          <w:marBottom w:val="0"/>
                                                                          <w:divBdr>
                                                                            <w:top w:val="none" w:sz="0" w:space="0" w:color="auto"/>
                                                                            <w:left w:val="none" w:sz="0" w:space="0" w:color="auto"/>
                                                                            <w:bottom w:val="none" w:sz="0" w:space="0" w:color="auto"/>
                                                                            <w:right w:val="none" w:sz="0" w:space="0" w:color="auto"/>
                                                                          </w:divBdr>
                                                                        </w:div>
                                                                      </w:divsChild>
                                                                    </w:div>
                                                                    <w:div w:id="19838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14220">
                                                          <w:marLeft w:val="0"/>
                                                          <w:marRight w:val="0"/>
                                                          <w:marTop w:val="0"/>
                                                          <w:marBottom w:val="0"/>
                                                          <w:divBdr>
                                                            <w:top w:val="none" w:sz="0" w:space="0" w:color="auto"/>
                                                            <w:left w:val="none" w:sz="0" w:space="0" w:color="auto"/>
                                                            <w:bottom w:val="none" w:sz="0" w:space="0" w:color="auto"/>
                                                            <w:right w:val="none" w:sz="0" w:space="0" w:color="auto"/>
                                                          </w:divBdr>
                                                          <w:divsChild>
                                                            <w:div w:id="453865249">
                                                              <w:marLeft w:val="0"/>
                                                              <w:marRight w:val="0"/>
                                                              <w:marTop w:val="0"/>
                                                              <w:marBottom w:val="0"/>
                                                              <w:divBdr>
                                                                <w:top w:val="none" w:sz="0" w:space="0" w:color="auto"/>
                                                                <w:left w:val="none" w:sz="0" w:space="0" w:color="auto"/>
                                                                <w:bottom w:val="none" w:sz="0" w:space="0" w:color="auto"/>
                                                                <w:right w:val="none" w:sz="0" w:space="0" w:color="auto"/>
                                                              </w:divBdr>
                                                              <w:divsChild>
                                                                <w:div w:id="1325233226">
                                                                  <w:marLeft w:val="0"/>
                                                                  <w:marRight w:val="0"/>
                                                                  <w:marTop w:val="0"/>
                                                                  <w:marBottom w:val="0"/>
                                                                  <w:divBdr>
                                                                    <w:top w:val="none" w:sz="0" w:space="0" w:color="auto"/>
                                                                    <w:left w:val="none" w:sz="0" w:space="0" w:color="auto"/>
                                                                    <w:bottom w:val="none" w:sz="0" w:space="0" w:color="auto"/>
                                                                    <w:right w:val="none" w:sz="0" w:space="0" w:color="auto"/>
                                                                  </w:divBdr>
                                                                  <w:divsChild>
                                                                    <w:div w:id="531921301">
                                                                      <w:marLeft w:val="0"/>
                                                                      <w:marRight w:val="0"/>
                                                                      <w:marTop w:val="0"/>
                                                                      <w:marBottom w:val="0"/>
                                                                      <w:divBdr>
                                                                        <w:top w:val="none" w:sz="0" w:space="0" w:color="auto"/>
                                                                        <w:left w:val="none" w:sz="0" w:space="0" w:color="auto"/>
                                                                        <w:bottom w:val="single" w:sz="4" w:space="0" w:color="DCDFE5"/>
                                                                        <w:right w:val="none" w:sz="0" w:space="0" w:color="auto"/>
                                                                      </w:divBdr>
                                                                      <w:divsChild>
                                                                        <w:div w:id="628362175">
                                                                          <w:marLeft w:val="0"/>
                                                                          <w:marRight w:val="0"/>
                                                                          <w:marTop w:val="0"/>
                                                                          <w:marBottom w:val="0"/>
                                                                          <w:divBdr>
                                                                            <w:top w:val="none" w:sz="0" w:space="0" w:color="auto"/>
                                                                            <w:left w:val="none" w:sz="0" w:space="0" w:color="auto"/>
                                                                            <w:bottom w:val="none" w:sz="0" w:space="0" w:color="auto"/>
                                                                            <w:right w:val="none" w:sz="0" w:space="0" w:color="auto"/>
                                                                          </w:divBdr>
                                                                        </w:div>
                                                                      </w:divsChild>
                                                                    </w:div>
                                                                    <w:div w:id="2040425331">
                                                                      <w:marLeft w:val="75"/>
                                                                      <w:marRight w:val="0"/>
                                                                      <w:marTop w:val="0"/>
                                                                      <w:marBottom w:val="0"/>
                                                                      <w:divBdr>
                                                                        <w:top w:val="none" w:sz="0" w:space="0" w:color="auto"/>
                                                                        <w:left w:val="none" w:sz="0" w:space="0" w:color="auto"/>
                                                                        <w:bottom w:val="none" w:sz="0" w:space="0" w:color="auto"/>
                                                                        <w:right w:val="none" w:sz="0" w:space="0" w:color="auto"/>
                                                                      </w:divBdr>
                                                                    </w:div>
                                                                  </w:divsChild>
                                                                </w:div>
                                                                <w:div w:id="2098020163">
                                                                  <w:marLeft w:val="0"/>
                                                                  <w:marRight w:val="0"/>
                                                                  <w:marTop w:val="0"/>
                                                                  <w:marBottom w:val="0"/>
                                                                  <w:divBdr>
                                                                    <w:top w:val="none" w:sz="0" w:space="0" w:color="auto"/>
                                                                    <w:left w:val="none" w:sz="0" w:space="0" w:color="auto"/>
                                                                    <w:bottom w:val="none" w:sz="0" w:space="0" w:color="auto"/>
                                                                    <w:right w:val="none" w:sz="0" w:space="0" w:color="auto"/>
                                                                  </w:divBdr>
                                                                  <w:divsChild>
                                                                    <w:div w:id="366107519">
                                                                      <w:marLeft w:val="0"/>
                                                                      <w:marRight w:val="0"/>
                                                                      <w:marTop w:val="0"/>
                                                                      <w:marBottom w:val="0"/>
                                                                      <w:divBdr>
                                                                        <w:top w:val="none" w:sz="0" w:space="0" w:color="auto"/>
                                                                        <w:left w:val="none" w:sz="0" w:space="0" w:color="auto"/>
                                                                        <w:bottom w:val="none" w:sz="0" w:space="0" w:color="auto"/>
                                                                        <w:right w:val="none" w:sz="0" w:space="0" w:color="auto"/>
                                                                      </w:divBdr>
                                                                      <w:divsChild>
                                                                        <w:div w:id="1215198233">
                                                                          <w:marLeft w:val="0"/>
                                                                          <w:marRight w:val="0"/>
                                                                          <w:marTop w:val="0"/>
                                                                          <w:marBottom w:val="0"/>
                                                                          <w:divBdr>
                                                                            <w:top w:val="none" w:sz="0" w:space="0" w:color="auto"/>
                                                                            <w:left w:val="none" w:sz="0" w:space="0" w:color="auto"/>
                                                                            <w:bottom w:val="none" w:sz="0" w:space="0" w:color="auto"/>
                                                                            <w:right w:val="none" w:sz="0" w:space="0" w:color="auto"/>
                                                                          </w:divBdr>
                                                                        </w:div>
                                                                        <w:div w:id="1659070116">
                                                                          <w:marLeft w:val="0"/>
                                                                          <w:marRight w:val="0"/>
                                                                          <w:marTop w:val="0"/>
                                                                          <w:marBottom w:val="0"/>
                                                                          <w:divBdr>
                                                                            <w:top w:val="none" w:sz="0" w:space="0" w:color="auto"/>
                                                                            <w:left w:val="none" w:sz="0" w:space="0" w:color="auto"/>
                                                                            <w:bottom w:val="none" w:sz="0" w:space="0" w:color="auto"/>
                                                                            <w:right w:val="none" w:sz="0" w:space="0" w:color="auto"/>
                                                                          </w:divBdr>
                                                                        </w:div>
                                                                      </w:divsChild>
                                                                    </w:div>
                                                                    <w:div w:id="70722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9553735">
                      <w:marLeft w:val="0"/>
                      <w:marRight w:val="0"/>
                      <w:marTop w:val="0"/>
                      <w:marBottom w:val="0"/>
                      <w:divBdr>
                        <w:top w:val="none" w:sz="0" w:space="0" w:color="auto"/>
                        <w:left w:val="none" w:sz="0" w:space="0" w:color="auto"/>
                        <w:bottom w:val="none" w:sz="0" w:space="0" w:color="auto"/>
                        <w:right w:val="none" w:sz="0" w:space="0" w:color="auto"/>
                      </w:divBdr>
                      <w:divsChild>
                        <w:div w:id="1661809449">
                          <w:marLeft w:val="0"/>
                          <w:marRight w:val="0"/>
                          <w:marTop w:val="0"/>
                          <w:marBottom w:val="0"/>
                          <w:divBdr>
                            <w:top w:val="none" w:sz="0" w:space="0" w:color="auto"/>
                            <w:left w:val="none" w:sz="0" w:space="0" w:color="auto"/>
                            <w:bottom w:val="none" w:sz="0" w:space="0" w:color="auto"/>
                            <w:right w:val="none" w:sz="0" w:space="0" w:color="auto"/>
                          </w:divBdr>
                          <w:divsChild>
                            <w:div w:id="1195579333">
                              <w:marLeft w:val="438"/>
                              <w:marRight w:val="0"/>
                              <w:marTop w:val="0"/>
                              <w:marBottom w:val="0"/>
                              <w:divBdr>
                                <w:top w:val="none" w:sz="0" w:space="0" w:color="auto"/>
                                <w:left w:val="none" w:sz="0" w:space="0" w:color="auto"/>
                                <w:bottom w:val="none" w:sz="0" w:space="0" w:color="auto"/>
                                <w:right w:val="none" w:sz="0" w:space="0" w:color="auto"/>
                              </w:divBdr>
                              <w:divsChild>
                                <w:div w:id="1521889492">
                                  <w:marLeft w:val="0"/>
                                  <w:marRight w:val="0"/>
                                  <w:marTop w:val="0"/>
                                  <w:marBottom w:val="0"/>
                                  <w:divBdr>
                                    <w:top w:val="none" w:sz="0" w:space="0" w:color="auto"/>
                                    <w:left w:val="none" w:sz="0" w:space="0" w:color="auto"/>
                                    <w:bottom w:val="none" w:sz="0" w:space="0" w:color="auto"/>
                                    <w:right w:val="none" w:sz="0" w:space="0" w:color="auto"/>
                                  </w:divBdr>
                                  <w:divsChild>
                                    <w:div w:id="233200008">
                                      <w:marLeft w:val="0"/>
                                      <w:marRight w:val="0"/>
                                      <w:marTop w:val="0"/>
                                      <w:marBottom w:val="0"/>
                                      <w:divBdr>
                                        <w:top w:val="none" w:sz="0" w:space="0" w:color="auto"/>
                                        <w:left w:val="none" w:sz="0" w:space="0" w:color="auto"/>
                                        <w:bottom w:val="none" w:sz="0" w:space="0" w:color="auto"/>
                                        <w:right w:val="none" w:sz="0" w:space="0" w:color="auto"/>
                                      </w:divBdr>
                                      <w:divsChild>
                                        <w:div w:id="90619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3899897">
              <w:marLeft w:val="0"/>
              <w:marRight w:val="0"/>
              <w:marTop w:val="0"/>
              <w:marBottom w:val="0"/>
              <w:divBdr>
                <w:top w:val="none" w:sz="0" w:space="0" w:color="auto"/>
                <w:left w:val="none" w:sz="0" w:space="0" w:color="auto"/>
                <w:bottom w:val="none" w:sz="0" w:space="0" w:color="auto"/>
                <w:right w:val="none" w:sz="0" w:space="0" w:color="auto"/>
              </w:divBdr>
              <w:divsChild>
                <w:div w:id="2084988723">
                  <w:marLeft w:val="0"/>
                  <w:marRight w:val="0"/>
                  <w:marTop w:val="0"/>
                  <w:marBottom w:val="0"/>
                  <w:divBdr>
                    <w:top w:val="none" w:sz="0" w:space="0" w:color="auto"/>
                    <w:left w:val="none" w:sz="0" w:space="0" w:color="auto"/>
                    <w:bottom w:val="none" w:sz="0" w:space="0" w:color="auto"/>
                    <w:right w:val="none" w:sz="0" w:space="0" w:color="auto"/>
                  </w:divBdr>
                  <w:divsChild>
                    <w:div w:id="697849698">
                      <w:marLeft w:val="0"/>
                      <w:marRight w:val="0"/>
                      <w:marTop w:val="0"/>
                      <w:marBottom w:val="0"/>
                      <w:divBdr>
                        <w:top w:val="none" w:sz="0" w:space="0" w:color="auto"/>
                        <w:left w:val="none" w:sz="0" w:space="0" w:color="auto"/>
                        <w:bottom w:val="none" w:sz="0" w:space="0" w:color="auto"/>
                        <w:right w:val="none" w:sz="0" w:space="0" w:color="auto"/>
                      </w:divBdr>
                      <w:divsChild>
                        <w:div w:id="1101530253">
                          <w:marLeft w:val="0"/>
                          <w:marRight w:val="0"/>
                          <w:marTop w:val="0"/>
                          <w:marBottom w:val="0"/>
                          <w:divBdr>
                            <w:top w:val="none" w:sz="0" w:space="0" w:color="auto"/>
                            <w:left w:val="none" w:sz="0" w:space="0" w:color="auto"/>
                            <w:bottom w:val="none" w:sz="0" w:space="0" w:color="auto"/>
                            <w:right w:val="none" w:sz="0" w:space="0" w:color="auto"/>
                          </w:divBdr>
                          <w:divsChild>
                            <w:div w:id="391124378">
                              <w:marLeft w:val="0"/>
                              <w:marRight w:val="0"/>
                              <w:marTop w:val="0"/>
                              <w:marBottom w:val="0"/>
                              <w:divBdr>
                                <w:top w:val="none" w:sz="0" w:space="0" w:color="auto"/>
                                <w:left w:val="none" w:sz="0" w:space="0" w:color="auto"/>
                                <w:bottom w:val="none" w:sz="0" w:space="0" w:color="auto"/>
                                <w:right w:val="none" w:sz="0" w:space="0" w:color="auto"/>
                              </w:divBdr>
                              <w:divsChild>
                                <w:div w:id="1957834956">
                                  <w:marLeft w:val="0"/>
                                  <w:marRight w:val="0"/>
                                  <w:marTop w:val="0"/>
                                  <w:marBottom w:val="0"/>
                                  <w:divBdr>
                                    <w:top w:val="none" w:sz="0" w:space="0" w:color="auto"/>
                                    <w:left w:val="none" w:sz="0" w:space="0" w:color="auto"/>
                                    <w:bottom w:val="none" w:sz="0" w:space="0" w:color="auto"/>
                                    <w:right w:val="none" w:sz="0" w:space="0" w:color="auto"/>
                                  </w:divBdr>
                                  <w:divsChild>
                                    <w:div w:id="225799175">
                                      <w:marLeft w:val="0"/>
                                      <w:marRight w:val="0"/>
                                      <w:marTop w:val="0"/>
                                      <w:marBottom w:val="0"/>
                                      <w:divBdr>
                                        <w:top w:val="none" w:sz="0" w:space="0" w:color="auto"/>
                                        <w:left w:val="none" w:sz="0" w:space="0" w:color="auto"/>
                                        <w:bottom w:val="none" w:sz="0" w:space="0" w:color="auto"/>
                                        <w:right w:val="none" w:sz="0" w:space="0" w:color="auto"/>
                                      </w:divBdr>
                                      <w:divsChild>
                                        <w:div w:id="2034839152">
                                          <w:marLeft w:val="0"/>
                                          <w:marRight w:val="0"/>
                                          <w:marTop w:val="0"/>
                                          <w:marBottom w:val="0"/>
                                          <w:divBdr>
                                            <w:top w:val="none" w:sz="0" w:space="0" w:color="auto"/>
                                            <w:left w:val="none" w:sz="0" w:space="0" w:color="auto"/>
                                            <w:bottom w:val="none" w:sz="0" w:space="0" w:color="auto"/>
                                            <w:right w:val="none" w:sz="0" w:space="0" w:color="auto"/>
                                          </w:divBdr>
                                          <w:divsChild>
                                            <w:div w:id="219483240">
                                              <w:marLeft w:val="0"/>
                                              <w:marRight w:val="0"/>
                                              <w:marTop w:val="0"/>
                                              <w:marBottom w:val="0"/>
                                              <w:divBdr>
                                                <w:top w:val="none" w:sz="0" w:space="0" w:color="auto"/>
                                                <w:left w:val="none" w:sz="0" w:space="0" w:color="auto"/>
                                                <w:bottom w:val="none" w:sz="0" w:space="0" w:color="auto"/>
                                                <w:right w:val="none" w:sz="0" w:space="0" w:color="auto"/>
                                              </w:divBdr>
                                              <w:divsChild>
                                                <w:div w:id="1945067517">
                                                  <w:marLeft w:val="0"/>
                                                  <w:marRight w:val="0"/>
                                                  <w:marTop w:val="0"/>
                                                  <w:marBottom w:val="0"/>
                                                  <w:divBdr>
                                                    <w:top w:val="none" w:sz="0" w:space="0" w:color="auto"/>
                                                    <w:left w:val="none" w:sz="0" w:space="0" w:color="auto"/>
                                                    <w:bottom w:val="none" w:sz="0" w:space="0" w:color="auto"/>
                                                    <w:right w:val="none" w:sz="0" w:space="0" w:color="auto"/>
                                                  </w:divBdr>
                                                  <w:divsChild>
                                                    <w:div w:id="338124439">
                                                      <w:marLeft w:val="0"/>
                                                      <w:marRight w:val="0"/>
                                                      <w:marTop w:val="180"/>
                                                      <w:marBottom w:val="240"/>
                                                      <w:divBdr>
                                                        <w:top w:val="none" w:sz="0" w:space="0" w:color="auto"/>
                                                        <w:left w:val="none" w:sz="0" w:space="0" w:color="auto"/>
                                                        <w:bottom w:val="none" w:sz="0" w:space="0" w:color="auto"/>
                                                        <w:right w:val="none" w:sz="0" w:space="0" w:color="auto"/>
                                                      </w:divBdr>
                                                    </w:div>
                                                    <w:div w:id="1720281424">
                                                      <w:marLeft w:val="0"/>
                                                      <w:marRight w:val="0"/>
                                                      <w:marTop w:val="180"/>
                                                      <w:marBottom w:val="240"/>
                                                      <w:divBdr>
                                                        <w:top w:val="none" w:sz="0" w:space="0" w:color="auto"/>
                                                        <w:left w:val="none" w:sz="0" w:space="0" w:color="auto"/>
                                                        <w:bottom w:val="none" w:sz="0" w:space="0" w:color="auto"/>
                                                        <w:right w:val="none" w:sz="0" w:space="0" w:color="auto"/>
                                                      </w:divBdr>
                                                    </w:div>
                                                    <w:div w:id="1829781334">
                                                      <w:marLeft w:val="0"/>
                                                      <w:marRight w:val="0"/>
                                                      <w:marTop w:val="0"/>
                                                      <w:marBottom w:val="0"/>
                                                      <w:divBdr>
                                                        <w:top w:val="none" w:sz="0" w:space="0" w:color="auto"/>
                                                        <w:left w:val="none" w:sz="0" w:space="0" w:color="auto"/>
                                                        <w:bottom w:val="none" w:sz="0" w:space="0" w:color="auto"/>
                                                        <w:right w:val="none" w:sz="0" w:space="0" w:color="auto"/>
                                                      </w:divBdr>
                                                      <w:divsChild>
                                                        <w:div w:id="2052722735">
                                                          <w:marLeft w:val="0"/>
                                                          <w:marRight w:val="0"/>
                                                          <w:marTop w:val="60"/>
                                                          <w:marBottom w:val="0"/>
                                                          <w:divBdr>
                                                            <w:top w:val="none" w:sz="0" w:space="0" w:color="auto"/>
                                                            <w:left w:val="none" w:sz="0" w:space="0" w:color="auto"/>
                                                            <w:bottom w:val="none" w:sz="0" w:space="0" w:color="auto"/>
                                                            <w:right w:val="none" w:sz="0" w:space="0" w:color="auto"/>
                                                          </w:divBdr>
                                                          <w:divsChild>
                                                            <w:div w:id="59856157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2006543769">
                                                      <w:marLeft w:val="0"/>
                                                      <w:marRight w:val="0"/>
                                                      <w:marTop w:val="180"/>
                                                      <w:marBottom w:val="240"/>
                                                      <w:divBdr>
                                                        <w:top w:val="none" w:sz="0" w:space="0" w:color="auto"/>
                                                        <w:left w:val="none" w:sz="0" w:space="0" w:color="auto"/>
                                                        <w:bottom w:val="none" w:sz="0" w:space="0" w:color="auto"/>
                                                        <w:right w:val="none" w:sz="0" w:space="0" w:color="auto"/>
                                                      </w:divBdr>
                                                    </w:div>
                                                    <w:div w:id="203326528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994427">
                      <w:marLeft w:val="0"/>
                      <w:marRight w:val="0"/>
                      <w:marTop w:val="0"/>
                      <w:marBottom w:val="0"/>
                      <w:divBdr>
                        <w:top w:val="none" w:sz="0" w:space="0" w:color="auto"/>
                        <w:left w:val="none" w:sz="0" w:space="0" w:color="auto"/>
                        <w:bottom w:val="none" w:sz="0" w:space="0" w:color="auto"/>
                        <w:right w:val="none" w:sz="0" w:space="0" w:color="auto"/>
                      </w:divBdr>
                      <w:divsChild>
                        <w:div w:id="160658345">
                          <w:marLeft w:val="0"/>
                          <w:marRight w:val="0"/>
                          <w:marTop w:val="0"/>
                          <w:marBottom w:val="0"/>
                          <w:divBdr>
                            <w:top w:val="none" w:sz="0" w:space="0" w:color="auto"/>
                            <w:left w:val="none" w:sz="0" w:space="0" w:color="auto"/>
                            <w:bottom w:val="none" w:sz="0" w:space="0" w:color="auto"/>
                            <w:right w:val="none" w:sz="0" w:space="0" w:color="auto"/>
                          </w:divBdr>
                          <w:divsChild>
                            <w:div w:id="1136800882">
                              <w:marLeft w:val="438"/>
                              <w:marRight w:val="0"/>
                              <w:marTop w:val="0"/>
                              <w:marBottom w:val="0"/>
                              <w:divBdr>
                                <w:top w:val="none" w:sz="0" w:space="0" w:color="auto"/>
                                <w:left w:val="none" w:sz="0" w:space="0" w:color="auto"/>
                                <w:bottom w:val="none" w:sz="0" w:space="0" w:color="auto"/>
                                <w:right w:val="none" w:sz="0" w:space="0" w:color="auto"/>
                              </w:divBdr>
                              <w:divsChild>
                                <w:div w:id="595867013">
                                  <w:marLeft w:val="0"/>
                                  <w:marRight w:val="0"/>
                                  <w:marTop w:val="0"/>
                                  <w:marBottom w:val="0"/>
                                  <w:divBdr>
                                    <w:top w:val="none" w:sz="0" w:space="0" w:color="auto"/>
                                    <w:left w:val="none" w:sz="0" w:space="0" w:color="auto"/>
                                    <w:bottom w:val="none" w:sz="0" w:space="0" w:color="auto"/>
                                    <w:right w:val="none" w:sz="0" w:space="0" w:color="auto"/>
                                  </w:divBdr>
                                  <w:divsChild>
                                    <w:div w:id="216669103">
                                      <w:marLeft w:val="0"/>
                                      <w:marRight w:val="0"/>
                                      <w:marTop w:val="0"/>
                                      <w:marBottom w:val="0"/>
                                      <w:divBdr>
                                        <w:top w:val="none" w:sz="0" w:space="0" w:color="auto"/>
                                        <w:left w:val="none" w:sz="0" w:space="0" w:color="auto"/>
                                        <w:bottom w:val="none" w:sz="0" w:space="0" w:color="auto"/>
                                        <w:right w:val="none" w:sz="0" w:space="0" w:color="auto"/>
                                      </w:divBdr>
                                      <w:divsChild>
                                        <w:div w:id="23254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401865">
              <w:marLeft w:val="0"/>
              <w:marRight w:val="0"/>
              <w:marTop w:val="360"/>
              <w:marBottom w:val="0"/>
              <w:divBdr>
                <w:top w:val="none" w:sz="0" w:space="0" w:color="auto"/>
                <w:left w:val="none" w:sz="0" w:space="0" w:color="auto"/>
                <w:bottom w:val="none" w:sz="0" w:space="0" w:color="auto"/>
                <w:right w:val="none" w:sz="0" w:space="0" w:color="auto"/>
              </w:divBdr>
              <w:divsChild>
                <w:div w:id="946080980">
                  <w:marLeft w:val="0"/>
                  <w:marRight w:val="0"/>
                  <w:marTop w:val="0"/>
                  <w:marBottom w:val="0"/>
                  <w:divBdr>
                    <w:top w:val="none" w:sz="0" w:space="0" w:color="auto"/>
                    <w:left w:val="none" w:sz="0" w:space="0" w:color="auto"/>
                    <w:bottom w:val="none" w:sz="0" w:space="0" w:color="auto"/>
                    <w:right w:val="none" w:sz="0" w:space="0" w:color="auto"/>
                  </w:divBdr>
                  <w:divsChild>
                    <w:div w:id="233855861">
                      <w:marLeft w:val="0"/>
                      <w:marRight w:val="0"/>
                      <w:marTop w:val="0"/>
                      <w:marBottom w:val="0"/>
                      <w:divBdr>
                        <w:top w:val="none" w:sz="0" w:space="0" w:color="auto"/>
                        <w:left w:val="none" w:sz="0" w:space="0" w:color="auto"/>
                        <w:bottom w:val="none" w:sz="0" w:space="0" w:color="auto"/>
                        <w:right w:val="none" w:sz="0" w:space="0" w:color="auto"/>
                      </w:divBdr>
                      <w:divsChild>
                        <w:div w:id="1124613138">
                          <w:marLeft w:val="0"/>
                          <w:marRight w:val="0"/>
                          <w:marTop w:val="0"/>
                          <w:marBottom w:val="0"/>
                          <w:divBdr>
                            <w:top w:val="none" w:sz="0" w:space="0" w:color="auto"/>
                            <w:left w:val="none" w:sz="0" w:space="0" w:color="auto"/>
                            <w:bottom w:val="none" w:sz="0" w:space="0" w:color="auto"/>
                            <w:right w:val="none" w:sz="0" w:space="0" w:color="auto"/>
                          </w:divBdr>
                          <w:divsChild>
                            <w:div w:id="1808821087">
                              <w:marLeft w:val="0"/>
                              <w:marRight w:val="0"/>
                              <w:marTop w:val="0"/>
                              <w:marBottom w:val="0"/>
                              <w:divBdr>
                                <w:top w:val="none" w:sz="0" w:space="0" w:color="auto"/>
                                <w:left w:val="none" w:sz="0" w:space="0" w:color="auto"/>
                                <w:bottom w:val="none" w:sz="0" w:space="0" w:color="auto"/>
                                <w:right w:val="none" w:sz="0" w:space="0" w:color="auto"/>
                              </w:divBdr>
                              <w:divsChild>
                                <w:div w:id="1539465722">
                                  <w:marLeft w:val="0"/>
                                  <w:marRight w:val="0"/>
                                  <w:marTop w:val="0"/>
                                  <w:marBottom w:val="0"/>
                                  <w:divBdr>
                                    <w:top w:val="none" w:sz="0" w:space="0" w:color="auto"/>
                                    <w:left w:val="none" w:sz="0" w:space="0" w:color="auto"/>
                                    <w:bottom w:val="none" w:sz="0" w:space="0" w:color="auto"/>
                                    <w:right w:val="none" w:sz="0" w:space="0" w:color="auto"/>
                                  </w:divBdr>
                                  <w:divsChild>
                                    <w:div w:id="2024237149">
                                      <w:marLeft w:val="0"/>
                                      <w:marRight w:val="0"/>
                                      <w:marTop w:val="0"/>
                                      <w:marBottom w:val="0"/>
                                      <w:divBdr>
                                        <w:top w:val="none" w:sz="0" w:space="0" w:color="auto"/>
                                        <w:left w:val="none" w:sz="0" w:space="0" w:color="auto"/>
                                        <w:bottom w:val="none" w:sz="0" w:space="0" w:color="auto"/>
                                        <w:right w:val="none" w:sz="0" w:space="0" w:color="auto"/>
                                      </w:divBdr>
                                      <w:divsChild>
                                        <w:div w:id="367995680">
                                          <w:marLeft w:val="0"/>
                                          <w:marRight w:val="0"/>
                                          <w:marTop w:val="0"/>
                                          <w:marBottom w:val="0"/>
                                          <w:divBdr>
                                            <w:top w:val="none" w:sz="0" w:space="0" w:color="auto"/>
                                            <w:left w:val="none" w:sz="0" w:space="0" w:color="auto"/>
                                            <w:bottom w:val="none" w:sz="0" w:space="0" w:color="auto"/>
                                            <w:right w:val="none" w:sz="0" w:space="0" w:color="auto"/>
                                          </w:divBdr>
                                          <w:divsChild>
                                            <w:div w:id="2010016222">
                                              <w:marLeft w:val="0"/>
                                              <w:marRight w:val="0"/>
                                              <w:marTop w:val="0"/>
                                              <w:marBottom w:val="0"/>
                                              <w:divBdr>
                                                <w:top w:val="none" w:sz="0" w:space="0" w:color="auto"/>
                                                <w:left w:val="none" w:sz="0" w:space="0" w:color="auto"/>
                                                <w:bottom w:val="none" w:sz="0" w:space="0" w:color="auto"/>
                                                <w:right w:val="none" w:sz="0" w:space="0" w:color="auto"/>
                                              </w:divBdr>
                                              <w:divsChild>
                                                <w:div w:id="747002801">
                                                  <w:marLeft w:val="0"/>
                                                  <w:marRight w:val="0"/>
                                                  <w:marTop w:val="180"/>
                                                  <w:marBottom w:val="240"/>
                                                  <w:divBdr>
                                                    <w:top w:val="none" w:sz="0" w:space="0" w:color="auto"/>
                                                    <w:left w:val="none" w:sz="0" w:space="0" w:color="auto"/>
                                                    <w:bottom w:val="none" w:sz="0" w:space="0" w:color="auto"/>
                                                    <w:right w:val="none" w:sz="0" w:space="0" w:color="auto"/>
                                                  </w:divBdr>
                                                </w:div>
                                                <w:div w:id="1235892631">
                                                  <w:marLeft w:val="0"/>
                                                  <w:marRight w:val="0"/>
                                                  <w:marTop w:val="180"/>
                                                  <w:marBottom w:val="240"/>
                                                  <w:divBdr>
                                                    <w:top w:val="none" w:sz="0" w:space="0" w:color="auto"/>
                                                    <w:left w:val="none" w:sz="0" w:space="0" w:color="auto"/>
                                                    <w:bottom w:val="none" w:sz="0" w:space="0" w:color="auto"/>
                                                    <w:right w:val="none" w:sz="0" w:space="0" w:color="auto"/>
                                                  </w:divBdr>
                                                </w:div>
                                                <w:div w:id="1883446058">
                                                  <w:marLeft w:val="0"/>
                                                  <w:marRight w:val="0"/>
                                                  <w:marTop w:val="180"/>
                                                  <w:marBottom w:val="240"/>
                                                  <w:divBdr>
                                                    <w:top w:val="none" w:sz="0" w:space="0" w:color="auto"/>
                                                    <w:left w:val="none" w:sz="0" w:space="0" w:color="auto"/>
                                                    <w:bottom w:val="none" w:sz="0" w:space="0" w:color="auto"/>
                                                    <w:right w:val="none" w:sz="0" w:space="0" w:color="auto"/>
                                                  </w:divBdr>
                                                </w:div>
                                                <w:div w:id="2069303574">
                                                  <w:marLeft w:val="0"/>
                                                  <w:marRight w:val="0"/>
                                                  <w:marTop w:val="0"/>
                                                  <w:marBottom w:val="0"/>
                                                  <w:divBdr>
                                                    <w:top w:val="none" w:sz="0" w:space="0" w:color="auto"/>
                                                    <w:left w:val="none" w:sz="0" w:space="0" w:color="auto"/>
                                                    <w:bottom w:val="none" w:sz="0" w:space="0" w:color="auto"/>
                                                    <w:right w:val="none" w:sz="0" w:space="0" w:color="auto"/>
                                                  </w:divBdr>
                                                  <w:divsChild>
                                                    <w:div w:id="598568187">
                                                      <w:marLeft w:val="0"/>
                                                      <w:marRight w:val="0"/>
                                                      <w:marTop w:val="60"/>
                                                      <w:marBottom w:val="0"/>
                                                      <w:divBdr>
                                                        <w:top w:val="none" w:sz="0" w:space="0" w:color="auto"/>
                                                        <w:left w:val="none" w:sz="0" w:space="0" w:color="auto"/>
                                                        <w:bottom w:val="none" w:sz="0" w:space="0" w:color="auto"/>
                                                        <w:right w:val="none" w:sz="0" w:space="0" w:color="auto"/>
                                                      </w:divBdr>
                                                      <w:divsChild>
                                                        <w:div w:id="42003029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8356125">
                      <w:marLeft w:val="0"/>
                      <w:marRight w:val="0"/>
                      <w:marTop w:val="0"/>
                      <w:marBottom w:val="0"/>
                      <w:divBdr>
                        <w:top w:val="none" w:sz="0" w:space="0" w:color="auto"/>
                        <w:left w:val="none" w:sz="0" w:space="0" w:color="auto"/>
                        <w:bottom w:val="none" w:sz="0" w:space="0" w:color="auto"/>
                        <w:right w:val="none" w:sz="0" w:space="0" w:color="auto"/>
                      </w:divBdr>
                      <w:divsChild>
                        <w:div w:id="380248543">
                          <w:marLeft w:val="0"/>
                          <w:marRight w:val="0"/>
                          <w:marTop w:val="0"/>
                          <w:marBottom w:val="0"/>
                          <w:divBdr>
                            <w:top w:val="none" w:sz="0" w:space="0" w:color="auto"/>
                            <w:left w:val="none" w:sz="0" w:space="0" w:color="auto"/>
                            <w:bottom w:val="none" w:sz="0" w:space="0" w:color="auto"/>
                            <w:right w:val="none" w:sz="0" w:space="0" w:color="auto"/>
                          </w:divBdr>
                          <w:divsChild>
                            <w:div w:id="2034186331">
                              <w:marLeft w:val="1708"/>
                              <w:marRight w:val="0"/>
                              <w:marTop w:val="0"/>
                              <w:marBottom w:val="0"/>
                              <w:divBdr>
                                <w:top w:val="none" w:sz="0" w:space="0" w:color="auto"/>
                                <w:left w:val="none" w:sz="0" w:space="0" w:color="auto"/>
                                <w:bottom w:val="none" w:sz="0" w:space="0" w:color="auto"/>
                                <w:right w:val="none" w:sz="0" w:space="0" w:color="auto"/>
                              </w:divBdr>
                              <w:divsChild>
                                <w:div w:id="494537515">
                                  <w:marLeft w:val="0"/>
                                  <w:marRight w:val="0"/>
                                  <w:marTop w:val="0"/>
                                  <w:marBottom w:val="0"/>
                                  <w:divBdr>
                                    <w:top w:val="none" w:sz="0" w:space="0" w:color="auto"/>
                                    <w:left w:val="none" w:sz="0" w:space="0" w:color="auto"/>
                                    <w:bottom w:val="none" w:sz="0" w:space="0" w:color="auto"/>
                                    <w:right w:val="none" w:sz="0" w:space="0" w:color="auto"/>
                                  </w:divBdr>
                                  <w:divsChild>
                                    <w:div w:id="421529641">
                                      <w:marLeft w:val="0"/>
                                      <w:marRight w:val="0"/>
                                      <w:marTop w:val="0"/>
                                      <w:marBottom w:val="0"/>
                                      <w:divBdr>
                                        <w:top w:val="none" w:sz="0" w:space="0" w:color="auto"/>
                                        <w:left w:val="none" w:sz="0" w:space="0" w:color="auto"/>
                                        <w:bottom w:val="none" w:sz="0" w:space="0" w:color="auto"/>
                                        <w:right w:val="none" w:sz="0" w:space="0" w:color="auto"/>
                                      </w:divBdr>
                                      <w:divsChild>
                                        <w:div w:id="14273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561639">
              <w:marLeft w:val="0"/>
              <w:marRight w:val="0"/>
              <w:marTop w:val="360"/>
              <w:marBottom w:val="0"/>
              <w:divBdr>
                <w:top w:val="none" w:sz="0" w:space="0" w:color="auto"/>
                <w:left w:val="none" w:sz="0" w:space="0" w:color="auto"/>
                <w:bottom w:val="none" w:sz="0" w:space="0" w:color="auto"/>
                <w:right w:val="none" w:sz="0" w:space="0" w:color="auto"/>
              </w:divBdr>
              <w:divsChild>
                <w:div w:id="1323004931">
                  <w:marLeft w:val="0"/>
                  <w:marRight w:val="0"/>
                  <w:marTop w:val="0"/>
                  <w:marBottom w:val="0"/>
                  <w:divBdr>
                    <w:top w:val="none" w:sz="0" w:space="0" w:color="auto"/>
                    <w:left w:val="none" w:sz="0" w:space="0" w:color="auto"/>
                    <w:bottom w:val="none" w:sz="0" w:space="0" w:color="auto"/>
                    <w:right w:val="none" w:sz="0" w:space="0" w:color="auto"/>
                  </w:divBdr>
                  <w:divsChild>
                    <w:div w:id="110169027">
                      <w:marLeft w:val="0"/>
                      <w:marRight w:val="0"/>
                      <w:marTop w:val="0"/>
                      <w:marBottom w:val="0"/>
                      <w:divBdr>
                        <w:top w:val="none" w:sz="0" w:space="0" w:color="auto"/>
                        <w:left w:val="none" w:sz="0" w:space="0" w:color="auto"/>
                        <w:bottom w:val="none" w:sz="0" w:space="0" w:color="auto"/>
                        <w:right w:val="none" w:sz="0" w:space="0" w:color="auto"/>
                      </w:divBdr>
                      <w:divsChild>
                        <w:div w:id="1280407203">
                          <w:marLeft w:val="0"/>
                          <w:marRight w:val="0"/>
                          <w:marTop w:val="0"/>
                          <w:marBottom w:val="0"/>
                          <w:divBdr>
                            <w:top w:val="none" w:sz="0" w:space="0" w:color="auto"/>
                            <w:left w:val="none" w:sz="0" w:space="0" w:color="auto"/>
                            <w:bottom w:val="none" w:sz="0" w:space="0" w:color="auto"/>
                            <w:right w:val="none" w:sz="0" w:space="0" w:color="auto"/>
                          </w:divBdr>
                          <w:divsChild>
                            <w:div w:id="1317997410">
                              <w:marLeft w:val="438"/>
                              <w:marRight w:val="0"/>
                              <w:marTop w:val="0"/>
                              <w:marBottom w:val="0"/>
                              <w:divBdr>
                                <w:top w:val="none" w:sz="0" w:space="0" w:color="auto"/>
                                <w:left w:val="none" w:sz="0" w:space="0" w:color="auto"/>
                                <w:bottom w:val="none" w:sz="0" w:space="0" w:color="auto"/>
                                <w:right w:val="none" w:sz="0" w:space="0" w:color="auto"/>
                              </w:divBdr>
                              <w:divsChild>
                                <w:div w:id="507870279">
                                  <w:marLeft w:val="0"/>
                                  <w:marRight w:val="0"/>
                                  <w:marTop w:val="0"/>
                                  <w:marBottom w:val="0"/>
                                  <w:divBdr>
                                    <w:top w:val="none" w:sz="0" w:space="0" w:color="auto"/>
                                    <w:left w:val="none" w:sz="0" w:space="0" w:color="auto"/>
                                    <w:bottom w:val="none" w:sz="0" w:space="0" w:color="auto"/>
                                    <w:right w:val="none" w:sz="0" w:space="0" w:color="auto"/>
                                  </w:divBdr>
                                  <w:divsChild>
                                    <w:div w:id="1070231240">
                                      <w:marLeft w:val="0"/>
                                      <w:marRight w:val="0"/>
                                      <w:marTop w:val="0"/>
                                      <w:marBottom w:val="0"/>
                                      <w:divBdr>
                                        <w:top w:val="none" w:sz="0" w:space="0" w:color="auto"/>
                                        <w:left w:val="none" w:sz="0" w:space="0" w:color="auto"/>
                                        <w:bottom w:val="none" w:sz="0" w:space="0" w:color="auto"/>
                                        <w:right w:val="none" w:sz="0" w:space="0" w:color="auto"/>
                                      </w:divBdr>
                                      <w:divsChild>
                                        <w:div w:id="16428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749253">
                      <w:marLeft w:val="0"/>
                      <w:marRight w:val="0"/>
                      <w:marTop w:val="0"/>
                      <w:marBottom w:val="0"/>
                      <w:divBdr>
                        <w:top w:val="none" w:sz="0" w:space="0" w:color="auto"/>
                        <w:left w:val="none" w:sz="0" w:space="0" w:color="auto"/>
                        <w:bottom w:val="none" w:sz="0" w:space="0" w:color="auto"/>
                        <w:right w:val="none" w:sz="0" w:space="0" w:color="auto"/>
                      </w:divBdr>
                      <w:divsChild>
                        <w:div w:id="107820583">
                          <w:marLeft w:val="0"/>
                          <w:marRight w:val="0"/>
                          <w:marTop w:val="0"/>
                          <w:marBottom w:val="0"/>
                          <w:divBdr>
                            <w:top w:val="none" w:sz="0" w:space="0" w:color="auto"/>
                            <w:left w:val="none" w:sz="0" w:space="0" w:color="auto"/>
                            <w:bottom w:val="none" w:sz="0" w:space="0" w:color="auto"/>
                            <w:right w:val="none" w:sz="0" w:space="0" w:color="auto"/>
                          </w:divBdr>
                          <w:divsChild>
                            <w:div w:id="2066757532">
                              <w:marLeft w:val="0"/>
                              <w:marRight w:val="0"/>
                              <w:marTop w:val="0"/>
                              <w:marBottom w:val="0"/>
                              <w:divBdr>
                                <w:top w:val="none" w:sz="0" w:space="0" w:color="auto"/>
                                <w:left w:val="none" w:sz="0" w:space="0" w:color="auto"/>
                                <w:bottom w:val="none" w:sz="0" w:space="0" w:color="auto"/>
                                <w:right w:val="none" w:sz="0" w:space="0" w:color="auto"/>
                              </w:divBdr>
                              <w:divsChild>
                                <w:div w:id="1099451517">
                                  <w:marLeft w:val="0"/>
                                  <w:marRight w:val="0"/>
                                  <w:marTop w:val="0"/>
                                  <w:marBottom w:val="0"/>
                                  <w:divBdr>
                                    <w:top w:val="none" w:sz="0" w:space="0" w:color="auto"/>
                                    <w:left w:val="none" w:sz="0" w:space="0" w:color="auto"/>
                                    <w:bottom w:val="none" w:sz="0" w:space="0" w:color="auto"/>
                                    <w:right w:val="none" w:sz="0" w:space="0" w:color="auto"/>
                                  </w:divBdr>
                                  <w:divsChild>
                                    <w:div w:id="576718717">
                                      <w:marLeft w:val="0"/>
                                      <w:marRight w:val="0"/>
                                      <w:marTop w:val="0"/>
                                      <w:marBottom w:val="0"/>
                                      <w:divBdr>
                                        <w:top w:val="none" w:sz="0" w:space="0" w:color="auto"/>
                                        <w:left w:val="none" w:sz="0" w:space="0" w:color="auto"/>
                                        <w:bottom w:val="none" w:sz="0" w:space="0" w:color="auto"/>
                                        <w:right w:val="none" w:sz="0" w:space="0" w:color="auto"/>
                                      </w:divBdr>
                                      <w:divsChild>
                                        <w:div w:id="1637485700">
                                          <w:marLeft w:val="0"/>
                                          <w:marRight w:val="0"/>
                                          <w:marTop w:val="0"/>
                                          <w:marBottom w:val="0"/>
                                          <w:divBdr>
                                            <w:top w:val="none" w:sz="0" w:space="0" w:color="auto"/>
                                            <w:left w:val="none" w:sz="0" w:space="0" w:color="auto"/>
                                            <w:bottom w:val="none" w:sz="0" w:space="0" w:color="auto"/>
                                            <w:right w:val="none" w:sz="0" w:space="0" w:color="auto"/>
                                          </w:divBdr>
                                          <w:divsChild>
                                            <w:div w:id="14041041">
                                              <w:marLeft w:val="0"/>
                                              <w:marRight w:val="0"/>
                                              <w:marTop w:val="0"/>
                                              <w:marBottom w:val="0"/>
                                              <w:divBdr>
                                                <w:top w:val="none" w:sz="0" w:space="0" w:color="auto"/>
                                                <w:left w:val="none" w:sz="0" w:space="0" w:color="auto"/>
                                                <w:bottom w:val="none" w:sz="0" w:space="0" w:color="auto"/>
                                                <w:right w:val="none" w:sz="0" w:space="0" w:color="auto"/>
                                              </w:divBdr>
                                              <w:divsChild>
                                                <w:div w:id="220798189">
                                                  <w:marLeft w:val="0"/>
                                                  <w:marRight w:val="0"/>
                                                  <w:marTop w:val="360"/>
                                                  <w:marBottom w:val="180"/>
                                                  <w:divBdr>
                                                    <w:top w:val="none" w:sz="0" w:space="0" w:color="auto"/>
                                                    <w:left w:val="none" w:sz="0" w:space="0" w:color="auto"/>
                                                    <w:bottom w:val="none" w:sz="0" w:space="0" w:color="auto"/>
                                                    <w:right w:val="none" w:sz="0" w:space="0" w:color="auto"/>
                                                  </w:divBdr>
                                                </w:div>
                                                <w:div w:id="424765274">
                                                  <w:marLeft w:val="0"/>
                                                  <w:marRight w:val="0"/>
                                                  <w:marTop w:val="180"/>
                                                  <w:marBottom w:val="240"/>
                                                  <w:divBdr>
                                                    <w:top w:val="none" w:sz="0" w:space="0" w:color="auto"/>
                                                    <w:left w:val="none" w:sz="0" w:space="0" w:color="auto"/>
                                                    <w:bottom w:val="none" w:sz="0" w:space="0" w:color="auto"/>
                                                    <w:right w:val="none" w:sz="0" w:space="0" w:color="auto"/>
                                                  </w:divBdr>
                                                </w:div>
                                                <w:div w:id="694774610">
                                                  <w:marLeft w:val="0"/>
                                                  <w:marRight w:val="0"/>
                                                  <w:marTop w:val="360"/>
                                                  <w:marBottom w:val="180"/>
                                                  <w:divBdr>
                                                    <w:top w:val="none" w:sz="0" w:space="0" w:color="auto"/>
                                                    <w:left w:val="none" w:sz="0" w:space="0" w:color="auto"/>
                                                    <w:bottom w:val="none" w:sz="0" w:space="0" w:color="auto"/>
                                                    <w:right w:val="none" w:sz="0" w:space="0" w:color="auto"/>
                                                  </w:divBdr>
                                                </w:div>
                                                <w:div w:id="772290290">
                                                  <w:marLeft w:val="0"/>
                                                  <w:marRight w:val="0"/>
                                                  <w:marTop w:val="360"/>
                                                  <w:marBottom w:val="180"/>
                                                  <w:divBdr>
                                                    <w:top w:val="none" w:sz="0" w:space="0" w:color="auto"/>
                                                    <w:left w:val="none" w:sz="0" w:space="0" w:color="auto"/>
                                                    <w:bottom w:val="none" w:sz="0" w:space="0" w:color="auto"/>
                                                    <w:right w:val="none" w:sz="0" w:space="0" w:color="auto"/>
                                                  </w:divBdr>
                                                </w:div>
                                                <w:div w:id="813912398">
                                                  <w:marLeft w:val="0"/>
                                                  <w:marRight w:val="0"/>
                                                  <w:marTop w:val="360"/>
                                                  <w:marBottom w:val="180"/>
                                                  <w:divBdr>
                                                    <w:top w:val="none" w:sz="0" w:space="0" w:color="auto"/>
                                                    <w:left w:val="none" w:sz="0" w:space="0" w:color="auto"/>
                                                    <w:bottom w:val="none" w:sz="0" w:space="0" w:color="auto"/>
                                                    <w:right w:val="none" w:sz="0" w:space="0" w:color="auto"/>
                                                  </w:divBdr>
                                                </w:div>
                                                <w:div w:id="876308972">
                                                  <w:marLeft w:val="0"/>
                                                  <w:marRight w:val="0"/>
                                                  <w:marTop w:val="360"/>
                                                  <w:marBottom w:val="180"/>
                                                  <w:divBdr>
                                                    <w:top w:val="none" w:sz="0" w:space="0" w:color="auto"/>
                                                    <w:left w:val="none" w:sz="0" w:space="0" w:color="auto"/>
                                                    <w:bottom w:val="none" w:sz="0" w:space="0" w:color="auto"/>
                                                    <w:right w:val="none" w:sz="0" w:space="0" w:color="auto"/>
                                                  </w:divBdr>
                                                </w:div>
                                                <w:div w:id="985934831">
                                                  <w:marLeft w:val="0"/>
                                                  <w:marRight w:val="0"/>
                                                  <w:marTop w:val="180"/>
                                                  <w:marBottom w:val="240"/>
                                                  <w:divBdr>
                                                    <w:top w:val="none" w:sz="0" w:space="0" w:color="auto"/>
                                                    <w:left w:val="none" w:sz="0" w:space="0" w:color="auto"/>
                                                    <w:bottom w:val="none" w:sz="0" w:space="0" w:color="auto"/>
                                                    <w:right w:val="none" w:sz="0" w:space="0" w:color="auto"/>
                                                  </w:divBdr>
                                                </w:div>
                                                <w:div w:id="1151677911">
                                                  <w:marLeft w:val="0"/>
                                                  <w:marRight w:val="0"/>
                                                  <w:marTop w:val="180"/>
                                                  <w:marBottom w:val="240"/>
                                                  <w:divBdr>
                                                    <w:top w:val="none" w:sz="0" w:space="0" w:color="auto"/>
                                                    <w:left w:val="none" w:sz="0" w:space="0" w:color="auto"/>
                                                    <w:bottom w:val="none" w:sz="0" w:space="0" w:color="auto"/>
                                                    <w:right w:val="none" w:sz="0" w:space="0" w:color="auto"/>
                                                  </w:divBdr>
                                                </w:div>
                                                <w:div w:id="1172141498">
                                                  <w:marLeft w:val="0"/>
                                                  <w:marRight w:val="0"/>
                                                  <w:marTop w:val="180"/>
                                                  <w:marBottom w:val="240"/>
                                                  <w:divBdr>
                                                    <w:top w:val="none" w:sz="0" w:space="0" w:color="auto"/>
                                                    <w:left w:val="none" w:sz="0" w:space="0" w:color="auto"/>
                                                    <w:bottom w:val="none" w:sz="0" w:space="0" w:color="auto"/>
                                                    <w:right w:val="none" w:sz="0" w:space="0" w:color="auto"/>
                                                  </w:divBdr>
                                                </w:div>
                                                <w:div w:id="1191646518">
                                                  <w:marLeft w:val="0"/>
                                                  <w:marRight w:val="0"/>
                                                  <w:marTop w:val="360"/>
                                                  <w:marBottom w:val="180"/>
                                                  <w:divBdr>
                                                    <w:top w:val="none" w:sz="0" w:space="0" w:color="auto"/>
                                                    <w:left w:val="none" w:sz="0" w:space="0" w:color="auto"/>
                                                    <w:bottom w:val="none" w:sz="0" w:space="0" w:color="auto"/>
                                                    <w:right w:val="none" w:sz="0" w:space="0" w:color="auto"/>
                                                  </w:divBdr>
                                                </w:div>
                                                <w:div w:id="1440183295">
                                                  <w:marLeft w:val="0"/>
                                                  <w:marRight w:val="0"/>
                                                  <w:marTop w:val="360"/>
                                                  <w:marBottom w:val="180"/>
                                                  <w:divBdr>
                                                    <w:top w:val="none" w:sz="0" w:space="0" w:color="auto"/>
                                                    <w:left w:val="none" w:sz="0" w:space="0" w:color="auto"/>
                                                    <w:bottom w:val="none" w:sz="0" w:space="0" w:color="auto"/>
                                                    <w:right w:val="none" w:sz="0" w:space="0" w:color="auto"/>
                                                  </w:divBdr>
                                                </w:div>
                                                <w:div w:id="1630237722">
                                                  <w:marLeft w:val="0"/>
                                                  <w:marRight w:val="0"/>
                                                  <w:marTop w:val="180"/>
                                                  <w:marBottom w:val="240"/>
                                                  <w:divBdr>
                                                    <w:top w:val="none" w:sz="0" w:space="0" w:color="auto"/>
                                                    <w:left w:val="none" w:sz="0" w:space="0" w:color="auto"/>
                                                    <w:bottom w:val="none" w:sz="0" w:space="0" w:color="auto"/>
                                                    <w:right w:val="none" w:sz="0" w:space="0" w:color="auto"/>
                                                  </w:divBdr>
                                                </w:div>
                                                <w:div w:id="1793598664">
                                                  <w:marLeft w:val="0"/>
                                                  <w:marRight w:val="0"/>
                                                  <w:marTop w:val="180"/>
                                                  <w:marBottom w:val="240"/>
                                                  <w:divBdr>
                                                    <w:top w:val="none" w:sz="0" w:space="0" w:color="auto"/>
                                                    <w:left w:val="none" w:sz="0" w:space="0" w:color="auto"/>
                                                    <w:bottom w:val="none" w:sz="0" w:space="0" w:color="auto"/>
                                                    <w:right w:val="none" w:sz="0" w:space="0" w:color="auto"/>
                                                  </w:divBdr>
                                                </w:div>
                                                <w:div w:id="1902279494">
                                                  <w:marLeft w:val="0"/>
                                                  <w:marRight w:val="0"/>
                                                  <w:marTop w:val="360"/>
                                                  <w:marBottom w:val="180"/>
                                                  <w:divBdr>
                                                    <w:top w:val="none" w:sz="0" w:space="0" w:color="auto"/>
                                                    <w:left w:val="none" w:sz="0" w:space="0" w:color="auto"/>
                                                    <w:bottom w:val="none" w:sz="0" w:space="0" w:color="auto"/>
                                                    <w:right w:val="none" w:sz="0" w:space="0" w:color="auto"/>
                                                  </w:divBdr>
                                                </w:div>
                                                <w:div w:id="1951548437">
                                                  <w:marLeft w:val="0"/>
                                                  <w:marRight w:val="0"/>
                                                  <w:marTop w:val="0"/>
                                                  <w:marBottom w:val="0"/>
                                                  <w:divBdr>
                                                    <w:top w:val="none" w:sz="0" w:space="0" w:color="auto"/>
                                                    <w:left w:val="none" w:sz="0" w:space="0" w:color="auto"/>
                                                    <w:bottom w:val="none" w:sz="0" w:space="0" w:color="auto"/>
                                                    <w:right w:val="none" w:sz="0" w:space="0" w:color="auto"/>
                                                  </w:divBdr>
                                                  <w:divsChild>
                                                    <w:div w:id="1962489703">
                                                      <w:marLeft w:val="0"/>
                                                      <w:marRight w:val="0"/>
                                                      <w:marTop w:val="60"/>
                                                      <w:marBottom w:val="0"/>
                                                      <w:divBdr>
                                                        <w:top w:val="none" w:sz="0" w:space="0" w:color="auto"/>
                                                        <w:left w:val="none" w:sz="0" w:space="0" w:color="auto"/>
                                                        <w:bottom w:val="none" w:sz="0" w:space="0" w:color="auto"/>
                                                        <w:right w:val="none" w:sz="0" w:space="0" w:color="auto"/>
                                                      </w:divBdr>
                                                      <w:divsChild>
                                                        <w:div w:id="85461538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6460536">
              <w:marLeft w:val="0"/>
              <w:marRight w:val="0"/>
              <w:marTop w:val="360"/>
              <w:marBottom w:val="0"/>
              <w:divBdr>
                <w:top w:val="none" w:sz="0" w:space="0" w:color="auto"/>
                <w:left w:val="none" w:sz="0" w:space="0" w:color="auto"/>
                <w:bottom w:val="none" w:sz="0" w:space="0" w:color="auto"/>
                <w:right w:val="none" w:sz="0" w:space="0" w:color="auto"/>
              </w:divBdr>
              <w:divsChild>
                <w:div w:id="408893403">
                  <w:marLeft w:val="0"/>
                  <w:marRight w:val="0"/>
                  <w:marTop w:val="0"/>
                  <w:marBottom w:val="0"/>
                  <w:divBdr>
                    <w:top w:val="none" w:sz="0" w:space="0" w:color="auto"/>
                    <w:left w:val="none" w:sz="0" w:space="0" w:color="auto"/>
                    <w:bottom w:val="none" w:sz="0" w:space="0" w:color="auto"/>
                    <w:right w:val="none" w:sz="0" w:space="0" w:color="auto"/>
                  </w:divBdr>
                  <w:divsChild>
                    <w:div w:id="932594084">
                      <w:marLeft w:val="0"/>
                      <w:marRight w:val="0"/>
                      <w:marTop w:val="0"/>
                      <w:marBottom w:val="0"/>
                      <w:divBdr>
                        <w:top w:val="none" w:sz="0" w:space="0" w:color="auto"/>
                        <w:left w:val="none" w:sz="0" w:space="0" w:color="auto"/>
                        <w:bottom w:val="none" w:sz="0" w:space="0" w:color="auto"/>
                        <w:right w:val="none" w:sz="0" w:space="0" w:color="auto"/>
                      </w:divBdr>
                      <w:divsChild>
                        <w:div w:id="78795716">
                          <w:marLeft w:val="0"/>
                          <w:marRight w:val="0"/>
                          <w:marTop w:val="0"/>
                          <w:marBottom w:val="0"/>
                          <w:divBdr>
                            <w:top w:val="none" w:sz="0" w:space="0" w:color="auto"/>
                            <w:left w:val="none" w:sz="0" w:space="0" w:color="auto"/>
                            <w:bottom w:val="none" w:sz="0" w:space="0" w:color="auto"/>
                            <w:right w:val="none" w:sz="0" w:space="0" w:color="auto"/>
                          </w:divBdr>
                          <w:divsChild>
                            <w:div w:id="1071080772">
                              <w:marLeft w:val="1315"/>
                              <w:marRight w:val="0"/>
                              <w:marTop w:val="0"/>
                              <w:marBottom w:val="0"/>
                              <w:divBdr>
                                <w:top w:val="none" w:sz="0" w:space="0" w:color="auto"/>
                                <w:left w:val="none" w:sz="0" w:space="0" w:color="auto"/>
                                <w:bottom w:val="none" w:sz="0" w:space="0" w:color="auto"/>
                                <w:right w:val="none" w:sz="0" w:space="0" w:color="auto"/>
                              </w:divBdr>
                              <w:divsChild>
                                <w:div w:id="898787340">
                                  <w:marLeft w:val="0"/>
                                  <w:marRight w:val="0"/>
                                  <w:marTop w:val="0"/>
                                  <w:marBottom w:val="0"/>
                                  <w:divBdr>
                                    <w:top w:val="none" w:sz="0" w:space="0" w:color="auto"/>
                                    <w:left w:val="none" w:sz="0" w:space="0" w:color="auto"/>
                                    <w:bottom w:val="none" w:sz="0" w:space="0" w:color="auto"/>
                                    <w:right w:val="none" w:sz="0" w:space="0" w:color="auto"/>
                                  </w:divBdr>
                                  <w:divsChild>
                                    <w:div w:id="1049109014">
                                      <w:marLeft w:val="0"/>
                                      <w:marRight w:val="0"/>
                                      <w:marTop w:val="0"/>
                                      <w:marBottom w:val="0"/>
                                      <w:divBdr>
                                        <w:top w:val="none" w:sz="0" w:space="0" w:color="auto"/>
                                        <w:left w:val="none" w:sz="0" w:space="0" w:color="auto"/>
                                        <w:bottom w:val="none" w:sz="0" w:space="0" w:color="auto"/>
                                        <w:right w:val="none" w:sz="0" w:space="0" w:color="auto"/>
                                      </w:divBdr>
                                      <w:divsChild>
                                        <w:div w:id="13666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701430">
                      <w:marLeft w:val="0"/>
                      <w:marRight w:val="0"/>
                      <w:marTop w:val="0"/>
                      <w:marBottom w:val="0"/>
                      <w:divBdr>
                        <w:top w:val="none" w:sz="0" w:space="0" w:color="auto"/>
                        <w:left w:val="none" w:sz="0" w:space="0" w:color="auto"/>
                        <w:bottom w:val="none" w:sz="0" w:space="0" w:color="auto"/>
                        <w:right w:val="none" w:sz="0" w:space="0" w:color="auto"/>
                      </w:divBdr>
                      <w:divsChild>
                        <w:div w:id="1503353134">
                          <w:marLeft w:val="0"/>
                          <w:marRight w:val="0"/>
                          <w:marTop w:val="0"/>
                          <w:marBottom w:val="0"/>
                          <w:divBdr>
                            <w:top w:val="none" w:sz="0" w:space="0" w:color="auto"/>
                            <w:left w:val="none" w:sz="0" w:space="0" w:color="auto"/>
                            <w:bottom w:val="none" w:sz="0" w:space="0" w:color="auto"/>
                            <w:right w:val="none" w:sz="0" w:space="0" w:color="auto"/>
                          </w:divBdr>
                          <w:divsChild>
                            <w:div w:id="648555272">
                              <w:marLeft w:val="0"/>
                              <w:marRight w:val="0"/>
                              <w:marTop w:val="0"/>
                              <w:marBottom w:val="0"/>
                              <w:divBdr>
                                <w:top w:val="none" w:sz="0" w:space="0" w:color="auto"/>
                                <w:left w:val="none" w:sz="0" w:space="0" w:color="auto"/>
                                <w:bottom w:val="none" w:sz="0" w:space="0" w:color="auto"/>
                                <w:right w:val="none" w:sz="0" w:space="0" w:color="auto"/>
                              </w:divBdr>
                              <w:divsChild>
                                <w:div w:id="1588609683">
                                  <w:marLeft w:val="0"/>
                                  <w:marRight w:val="0"/>
                                  <w:marTop w:val="0"/>
                                  <w:marBottom w:val="0"/>
                                  <w:divBdr>
                                    <w:top w:val="none" w:sz="0" w:space="0" w:color="auto"/>
                                    <w:left w:val="none" w:sz="0" w:space="0" w:color="auto"/>
                                    <w:bottom w:val="none" w:sz="0" w:space="0" w:color="auto"/>
                                    <w:right w:val="none" w:sz="0" w:space="0" w:color="auto"/>
                                  </w:divBdr>
                                  <w:divsChild>
                                    <w:div w:id="1064719458">
                                      <w:marLeft w:val="0"/>
                                      <w:marRight w:val="0"/>
                                      <w:marTop w:val="0"/>
                                      <w:marBottom w:val="0"/>
                                      <w:divBdr>
                                        <w:top w:val="none" w:sz="0" w:space="0" w:color="auto"/>
                                        <w:left w:val="none" w:sz="0" w:space="0" w:color="auto"/>
                                        <w:bottom w:val="none" w:sz="0" w:space="0" w:color="auto"/>
                                        <w:right w:val="none" w:sz="0" w:space="0" w:color="auto"/>
                                      </w:divBdr>
                                      <w:divsChild>
                                        <w:div w:id="1875575433">
                                          <w:marLeft w:val="0"/>
                                          <w:marRight w:val="0"/>
                                          <w:marTop w:val="0"/>
                                          <w:marBottom w:val="0"/>
                                          <w:divBdr>
                                            <w:top w:val="none" w:sz="0" w:space="0" w:color="auto"/>
                                            <w:left w:val="none" w:sz="0" w:space="0" w:color="auto"/>
                                            <w:bottom w:val="none" w:sz="0" w:space="0" w:color="auto"/>
                                            <w:right w:val="none" w:sz="0" w:space="0" w:color="auto"/>
                                          </w:divBdr>
                                          <w:divsChild>
                                            <w:div w:id="1387492623">
                                              <w:marLeft w:val="0"/>
                                              <w:marRight w:val="0"/>
                                              <w:marTop w:val="0"/>
                                              <w:marBottom w:val="0"/>
                                              <w:divBdr>
                                                <w:top w:val="none" w:sz="0" w:space="0" w:color="auto"/>
                                                <w:left w:val="none" w:sz="0" w:space="0" w:color="auto"/>
                                                <w:bottom w:val="none" w:sz="0" w:space="0" w:color="auto"/>
                                                <w:right w:val="none" w:sz="0" w:space="0" w:color="auto"/>
                                              </w:divBdr>
                                              <w:divsChild>
                                                <w:div w:id="98911993">
                                                  <w:marLeft w:val="0"/>
                                                  <w:marRight w:val="0"/>
                                                  <w:marTop w:val="0"/>
                                                  <w:marBottom w:val="0"/>
                                                  <w:divBdr>
                                                    <w:top w:val="none" w:sz="0" w:space="0" w:color="auto"/>
                                                    <w:left w:val="none" w:sz="0" w:space="0" w:color="auto"/>
                                                    <w:bottom w:val="none" w:sz="0" w:space="0" w:color="auto"/>
                                                    <w:right w:val="none" w:sz="0" w:space="0" w:color="auto"/>
                                                  </w:divBdr>
                                                  <w:divsChild>
                                                    <w:div w:id="2038847351">
                                                      <w:marLeft w:val="0"/>
                                                      <w:marRight w:val="0"/>
                                                      <w:marTop w:val="60"/>
                                                      <w:marBottom w:val="0"/>
                                                      <w:divBdr>
                                                        <w:top w:val="none" w:sz="0" w:space="0" w:color="auto"/>
                                                        <w:left w:val="none" w:sz="0" w:space="0" w:color="auto"/>
                                                        <w:bottom w:val="none" w:sz="0" w:space="0" w:color="auto"/>
                                                        <w:right w:val="none" w:sz="0" w:space="0" w:color="auto"/>
                                                      </w:divBdr>
                                                      <w:divsChild>
                                                        <w:div w:id="204061991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665206548">
                                                  <w:marLeft w:val="0"/>
                                                  <w:marRight w:val="0"/>
                                                  <w:marTop w:val="180"/>
                                                  <w:marBottom w:val="240"/>
                                                  <w:divBdr>
                                                    <w:top w:val="none" w:sz="0" w:space="0" w:color="auto"/>
                                                    <w:left w:val="none" w:sz="0" w:space="0" w:color="auto"/>
                                                    <w:bottom w:val="none" w:sz="0" w:space="0" w:color="auto"/>
                                                    <w:right w:val="none" w:sz="0" w:space="0" w:color="auto"/>
                                                  </w:divBdr>
                                                </w:div>
                                                <w:div w:id="1036345273">
                                                  <w:marLeft w:val="0"/>
                                                  <w:marRight w:val="0"/>
                                                  <w:marTop w:val="180"/>
                                                  <w:marBottom w:val="240"/>
                                                  <w:divBdr>
                                                    <w:top w:val="none" w:sz="0" w:space="0" w:color="auto"/>
                                                    <w:left w:val="none" w:sz="0" w:space="0" w:color="auto"/>
                                                    <w:bottom w:val="none" w:sz="0" w:space="0" w:color="auto"/>
                                                    <w:right w:val="none" w:sz="0" w:space="0" w:color="auto"/>
                                                  </w:divBdr>
                                                </w:div>
                                                <w:div w:id="1305625659">
                                                  <w:marLeft w:val="0"/>
                                                  <w:marRight w:val="0"/>
                                                  <w:marTop w:val="180"/>
                                                  <w:marBottom w:val="240"/>
                                                  <w:divBdr>
                                                    <w:top w:val="none" w:sz="0" w:space="0" w:color="auto"/>
                                                    <w:left w:val="none" w:sz="0" w:space="0" w:color="auto"/>
                                                    <w:bottom w:val="none" w:sz="0" w:space="0" w:color="auto"/>
                                                    <w:right w:val="none" w:sz="0" w:space="0" w:color="auto"/>
                                                  </w:divBdr>
                                                </w:div>
                                                <w:div w:id="1431511698">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8288979">
              <w:marLeft w:val="0"/>
              <w:marRight w:val="0"/>
              <w:marTop w:val="360"/>
              <w:marBottom w:val="0"/>
              <w:divBdr>
                <w:top w:val="none" w:sz="0" w:space="0" w:color="auto"/>
                <w:left w:val="none" w:sz="0" w:space="0" w:color="auto"/>
                <w:bottom w:val="none" w:sz="0" w:space="0" w:color="auto"/>
                <w:right w:val="none" w:sz="0" w:space="0" w:color="auto"/>
              </w:divBdr>
              <w:divsChild>
                <w:div w:id="1439180796">
                  <w:marLeft w:val="0"/>
                  <w:marRight w:val="0"/>
                  <w:marTop w:val="0"/>
                  <w:marBottom w:val="0"/>
                  <w:divBdr>
                    <w:top w:val="none" w:sz="0" w:space="0" w:color="auto"/>
                    <w:left w:val="none" w:sz="0" w:space="0" w:color="auto"/>
                    <w:bottom w:val="none" w:sz="0" w:space="0" w:color="auto"/>
                    <w:right w:val="none" w:sz="0" w:space="0" w:color="auto"/>
                  </w:divBdr>
                  <w:divsChild>
                    <w:div w:id="450979225">
                      <w:marLeft w:val="0"/>
                      <w:marRight w:val="0"/>
                      <w:marTop w:val="0"/>
                      <w:marBottom w:val="0"/>
                      <w:divBdr>
                        <w:top w:val="none" w:sz="0" w:space="0" w:color="auto"/>
                        <w:left w:val="none" w:sz="0" w:space="0" w:color="auto"/>
                        <w:bottom w:val="none" w:sz="0" w:space="0" w:color="auto"/>
                        <w:right w:val="none" w:sz="0" w:space="0" w:color="auto"/>
                      </w:divBdr>
                      <w:divsChild>
                        <w:div w:id="1834492110">
                          <w:marLeft w:val="0"/>
                          <w:marRight w:val="0"/>
                          <w:marTop w:val="0"/>
                          <w:marBottom w:val="0"/>
                          <w:divBdr>
                            <w:top w:val="none" w:sz="0" w:space="0" w:color="auto"/>
                            <w:left w:val="none" w:sz="0" w:space="0" w:color="auto"/>
                            <w:bottom w:val="none" w:sz="0" w:space="0" w:color="auto"/>
                            <w:right w:val="none" w:sz="0" w:space="0" w:color="auto"/>
                          </w:divBdr>
                          <w:divsChild>
                            <w:div w:id="219904145">
                              <w:marLeft w:val="0"/>
                              <w:marRight w:val="0"/>
                              <w:marTop w:val="0"/>
                              <w:marBottom w:val="0"/>
                              <w:divBdr>
                                <w:top w:val="none" w:sz="0" w:space="0" w:color="auto"/>
                                <w:left w:val="none" w:sz="0" w:space="0" w:color="auto"/>
                                <w:bottom w:val="none" w:sz="0" w:space="0" w:color="auto"/>
                                <w:right w:val="none" w:sz="0" w:space="0" w:color="auto"/>
                              </w:divBdr>
                              <w:divsChild>
                                <w:div w:id="772676463">
                                  <w:marLeft w:val="0"/>
                                  <w:marRight w:val="0"/>
                                  <w:marTop w:val="0"/>
                                  <w:marBottom w:val="0"/>
                                  <w:divBdr>
                                    <w:top w:val="none" w:sz="0" w:space="0" w:color="auto"/>
                                    <w:left w:val="none" w:sz="0" w:space="0" w:color="auto"/>
                                    <w:bottom w:val="none" w:sz="0" w:space="0" w:color="auto"/>
                                    <w:right w:val="none" w:sz="0" w:space="0" w:color="auto"/>
                                  </w:divBdr>
                                  <w:divsChild>
                                    <w:div w:id="1995379397">
                                      <w:marLeft w:val="0"/>
                                      <w:marRight w:val="0"/>
                                      <w:marTop w:val="0"/>
                                      <w:marBottom w:val="0"/>
                                      <w:divBdr>
                                        <w:top w:val="none" w:sz="0" w:space="0" w:color="auto"/>
                                        <w:left w:val="none" w:sz="0" w:space="0" w:color="auto"/>
                                        <w:bottom w:val="none" w:sz="0" w:space="0" w:color="auto"/>
                                        <w:right w:val="none" w:sz="0" w:space="0" w:color="auto"/>
                                      </w:divBdr>
                                      <w:divsChild>
                                        <w:div w:id="1981226903">
                                          <w:marLeft w:val="0"/>
                                          <w:marRight w:val="0"/>
                                          <w:marTop w:val="0"/>
                                          <w:marBottom w:val="0"/>
                                          <w:divBdr>
                                            <w:top w:val="none" w:sz="0" w:space="0" w:color="auto"/>
                                            <w:left w:val="none" w:sz="0" w:space="0" w:color="auto"/>
                                            <w:bottom w:val="none" w:sz="0" w:space="0" w:color="auto"/>
                                            <w:right w:val="none" w:sz="0" w:space="0" w:color="auto"/>
                                          </w:divBdr>
                                          <w:divsChild>
                                            <w:div w:id="133527580">
                                              <w:marLeft w:val="0"/>
                                              <w:marRight w:val="0"/>
                                              <w:marTop w:val="0"/>
                                              <w:marBottom w:val="0"/>
                                              <w:divBdr>
                                                <w:top w:val="none" w:sz="0" w:space="0" w:color="auto"/>
                                                <w:left w:val="none" w:sz="0" w:space="0" w:color="auto"/>
                                                <w:bottom w:val="none" w:sz="0" w:space="0" w:color="auto"/>
                                                <w:right w:val="none" w:sz="0" w:space="0" w:color="auto"/>
                                              </w:divBdr>
                                              <w:divsChild>
                                                <w:div w:id="102072099">
                                                  <w:marLeft w:val="0"/>
                                                  <w:marRight w:val="0"/>
                                                  <w:marTop w:val="180"/>
                                                  <w:marBottom w:val="240"/>
                                                  <w:divBdr>
                                                    <w:top w:val="none" w:sz="0" w:space="0" w:color="auto"/>
                                                    <w:left w:val="none" w:sz="0" w:space="0" w:color="auto"/>
                                                    <w:bottom w:val="none" w:sz="0" w:space="0" w:color="auto"/>
                                                    <w:right w:val="none" w:sz="0" w:space="0" w:color="auto"/>
                                                  </w:divBdr>
                                                </w:div>
                                                <w:div w:id="210655212">
                                                  <w:marLeft w:val="0"/>
                                                  <w:marRight w:val="0"/>
                                                  <w:marTop w:val="360"/>
                                                  <w:marBottom w:val="180"/>
                                                  <w:divBdr>
                                                    <w:top w:val="none" w:sz="0" w:space="0" w:color="auto"/>
                                                    <w:left w:val="none" w:sz="0" w:space="0" w:color="auto"/>
                                                    <w:bottom w:val="none" w:sz="0" w:space="0" w:color="auto"/>
                                                    <w:right w:val="none" w:sz="0" w:space="0" w:color="auto"/>
                                                  </w:divBdr>
                                                </w:div>
                                                <w:div w:id="655299585">
                                                  <w:marLeft w:val="0"/>
                                                  <w:marRight w:val="0"/>
                                                  <w:marTop w:val="180"/>
                                                  <w:marBottom w:val="240"/>
                                                  <w:divBdr>
                                                    <w:top w:val="none" w:sz="0" w:space="0" w:color="auto"/>
                                                    <w:left w:val="none" w:sz="0" w:space="0" w:color="auto"/>
                                                    <w:bottom w:val="none" w:sz="0" w:space="0" w:color="auto"/>
                                                    <w:right w:val="none" w:sz="0" w:space="0" w:color="auto"/>
                                                  </w:divBdr>
                                                </w:div>
                                                <w:div w:id="1410734289">
                                                  <w:marLeft w:val="0"/>
                                                  <w:marRight w:val="0"/>
                                                  <w:marTop w:val="0"/>
                                                  <w:marBottom w:val="0"/>
                                                  <w:divBdr>
                                                    <w:top w:val="none" w:sz="0" w:space="0" w:color="auto"/>
                                                    <w:left w:val="none" w:sz="0" w:space="0" w:color="auto"/>
                                                    <w:bottom w:val="none" w:sz="0" w:space="0" w:color="auto"/>
                                                    <w:right w:val="none" w:sz="0" w:space="0" w:color="auto"/>
                                                  </w:divBdr>
                                                  <w:divsChild>
                                                    <w:div w:id="151026272">
                                                      <w:marLeft w:val="0"/>
                                                      <w:marRight w:val="0"/>
                                                      <w:marTop w:val="60"/>
                                                      <w:marBottom w:val="0"/>
                                                      <w:divBdr>
                                                        <w:top w:val="none" w:sz="0" w:space="0" w:color="auto"/>
                                                        <w:left w:val="none" w:sz="0" w:space="0" w:color="auto"/>
                                                        <w:bottom w:val="none" w:sz="0" w:space="0" w:color="auto"/>
                                                        <w:right w:val="none" w:sz="0" w:space="0" w:color="auto"/>
                                                      </w:divBdr>
                                                      <w:divsChild>
                                                        <w:div w:id="104748989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9322018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050747">
                      <w:marLeft w:val="0"/>
                      <w:marRight w:val="0"/>
                      <w:marTop w:val="0"/>
                      <w:marBottom w:val="0"/>
                      <w:divBdr>
                        <w:top w:val="none" w:sz="0" w:space="0" w:color="auto"/>
                        <w:left w:val="none" w:sz="0" w:space="0" w:color="auto"/>
                        <w:bottom w:val="none" w:sz="0" w:space="0" w:color="auto"/>
                        <w:right w:val="none" w:sz="0" w:space="0" w:color="auto"/>
                      </w:divBdr>
                      <w:divsChild>
                        <w:div w:id="601841369">
                          <w:marLeft w:val="0"/>
                          <w:marRight w:val="0"/>
                          <w:marTop w:val="0"/>
                          <w:marBottom w:val="0"/>
                          <w:divBdr>
                            <w:top w:val="none" w:sz="0" w:space="0" w:color="auto"/>
                            <w:left w:val="none" w:sz="0" w:space="0" w:color="auto"/>
                            <w:bottom w:val="none" w:sz="0" w:space="0" w:color="auto"/>
                            <w:right w:val="none" w:sz="0" w:space="0" w:color="auto"/>
                          </w:divBdr>
                          <w:divsChild>
                            <w:div w:id="1534616060">
                              <w:marLeft w:val="438"/>
                              <w:marRight w:val="0"/>
                              <w:marTop w:val="0"/>
                              <w:marBottom w:val="0"/>
                              <w:divBdr>
                                <w:top w:val="none" w:sz="0" w:space="0" w:color="auto"/>
                                <w:left w:val="none" w:sz="0" w:space="0" w:color="auto"/>
                                <w:bottom w:val="none" w:sz="0" w:space="0" w:color="auto"/>
                                <w:right w:val="none" w:sz="0" w:space="0" w:color="auto"/>
                              </w:divBdr>
                              <w:divsChild>
                                <w:div w:id="1711538952">
                                  <w:marLeft w:val="0"/>
                                  <w:marRight w:val="0"/>
                                  <w:marTop w:val="0"/>
                                  <w:marBottom w:val="0"/>
                                  <w:divBdr>
                                    <w:top w:val="none" w:sz="0" w:space="0" w:color="auto"/>
                                    <w:left w:val="none" w:sz="0" w:space="0" w:color="auto"/>
                                    <w:bottom w:val="none" w:sz="0" w:space="0" w:color="auto"/>
                                    <w:right w:val="none" w:sz="0" w:space="0" w:color="auto"/>
                                  </w:divBdr>
                                  <w:divsChild>
                                    <w:div w:id="1197550201">
                                      <w:marLeft w:val="0"/>
                                      <w:marRight w:val="0"/>
                                      <w:marTop w:val="0"/>
                                      <w:marBottom w:val="0"/>
                                      <w:divBdr>
                                        <w:top w:val="none" w:sz="0" w:space="0" w:color="auto"/>
                                        <w:left w:val="none" w:sz="0" w:space="0" w:color="auto"/>
                                        <w:bottom w:val="none" w:sz="0" w:space="0" w:color="auto"/>
                                        <w:right w:val="none" w:sz="0" w:space="0" w:color="auto"/>
                                      </w:divBdr>
                                      <w:divsChild>
                                        <w:div w:id="3733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233471">
              <w:marLeft w:val="0"/>
              <w:marRight w:val="0"/>
              <w:marTop w:val="360"/>
              <w:marBottom w:val="0"/>
              <w:divBdr>
                <w:top w:val="none" w:sz="0" w:space="0" w:color="auto"/>
                <w:left w:val="none" w:sz="0" w:space="0" w:color="auto"/>
                <w:bottom w:val="none" w:sz="0" w:space="0" w:color="auto"/>
                <w:right w:val="none" w:sz="0" w:space="0" w:color="auto"/>
              </w:divBdr>
              <w:divsChild>
                <w:div w:id="535191915">
                  <w:marLeft w:val="0"/>
                  <w:marRight w:val="0"/>
                  <w:marTop w:val="0"/>
                  <w:marBottom w:val="0"/>
                  <w:divBdr>
                    <w:top w:val="none" w:sz="0" w:space="0" w:color="auto"/>
                    <w:left w:val="none" w:sz="0" w:space="0" w:color="auto"/>
                    <w:bottom w:val="none" w:sz="0" w:space="0" w:color="auto"/>
                    <w:right w:val="none" w:sz="0" w:space="0" w:color="auto"/>
                  </w:divBdr>
                  <w:divsChild>
                    <w:div w:id="1890147689">
                      <w:marLeft w:val="0"/>
                      <w:marRight w:val="0"/>
                      <w:marTop w:val="0"/>
                      <w:marBottom w:val="0"/>
                      <w:divBdr>
                        <w:top w:val="none" w:sz="0" w:space="0" w:color="auto"/>
                        <w:left w:val="none" w:sz="0" w:space="0" w:color="auto"/>
                        <w:bottom w:val="none" w:sz="0" w:space="0" w:color="auto"/>
                        <w:right w:val="none" w:sz="0" w:space="0" w:color="auto"/>
                      </w:divBdr>
                      <w:divsChild>
                        <w:div w:id="1513569077">
                          <w:marLeft w:val="0"/>
                          <w:marRight w:val="0"/>
                          <w:marTop w:val="0"/>
                          <w:marBottom w:val="0"/>
                          <w:divBdr>
                            <w:top w:val="none" w:sz="0" w:space="0" w:color="auto"/>
                            <w:left w:val="none" w:sz="0" w:space="0" w:color="auto"/>
                            <w:bottom w:val="none" w:sz="0" w:space="0" w:color="auto"/>
                            <w:right w:val="none" w:sz="0" w:space="0" w:color="auto"/>
                          </w:divBdr>
                          <w:divsChild>
                            <w:div w:id="1732341383">
                              <w:marLeft w:val="0"/>
                              <w:marRight w:val="0"/>
                              <w:marTop w:val="0"/>
                              <w:marBottom w:val="0"/>
                              <w:divBdr>
                                <w:top w:val="none" w:sz="0" w:space="0" w:color="auto"/>
                                <w:left w:val="none" w:sz="0" w:space="0" w:color="auto"/>
                                <w:bottom w:val="none" w:sz="0" w:space="0" w:color="auto"/>
                                <w:right w:val="none" w:sz="0" w:space="0" w:color="auto"/>
                              </w:divBdr>
                              <w:divsChild>
                                <w:div w:id="251285983">
                                  <w:marLeft w:val="0"/>
                                  <w:marRight w:val="0"/>
                                  <w:marTop w:val="0"/>
                                  <w:marBottom w:val="0"/>
                                  <w:divBdr>
                                    <w:top w:val="none" w:sz="0" w:space="0" w:color="auto"/>
                                    <w:left w:val="none" w:sz="0" w:space="0" w:color="auto"/>
                                    <w:bottom w:val="none" w:sz="0" w:space="0" w:color="auto"/>
                                    <w:right w:val="none" w:sz="0" w:space="0" w:color="auto"/>
                                  </w:divBdr>
                                  <w:divsChild>
                                    <w:div w:id="844173750">
                                      <w:marLeft w:val="0"/>
                                      <w:marRight w:val="0"/>
                                      <w:marTop w:val="0"/>
                                      <w:marBottom w:val="0"/>
                                      <w:divBdr>
                                        <w:top w:val="none" w:sz="0" w:space="0" w:color="auto"/>
                                        <w:left w:val="none" w:sz="0" w:space="0" w:color="auto"/>
                                        <w:bottom w:val="none" w:sz="0" w:space="0" w:color="auto"/>
                                        <w:right w:val="none" w:sz="0" w:space="0" w:color="auto"/>
                                      </w:divBdr>
                                      <w:divsChild>
                                        <w:div w:id="1649283575">
                                          <w:marLeft w:val="0"/>
                                          <w:marRight w:val="0"/>
                                          <w:marTop w:val="0"/>
                                          <w:marBottom w:val="0"/>
                                          <w:divBdr>
                                            <w:top w:val="none" w:sz="0" w:space="0" w:color="auto"/>
                                            <w:left w:val="none" w:sz="0" w:space="0" w:color="auto"/>
                                            <w:bottom w:val="none" w:sz="0" w:space="0" w:color="auto"/>
                                            <w:right w:val="none" w:sz="0" w:space="0" w:color="auto"/>
                                          </w:divBdr>
                                          <w:divsChild>
                                            <w:div w:id="827403570">
                                              <w:marLeft w:val="0"/>
                                              <w:marRight w:val="0"/>
                                              <w:marTop w:val="0"/>
                                              <w:marBottom w:val="0"/>
                                              <w:divBdr>
                                                <w:top w:val="none" w:sz="0" w:space="0" w:color="auto"/>
                                                <w:left w:val="none" w:sz="0" w:space="0" w:color="auto"/>
                                                <w:bottom w:val="none" w:sz="0" w:space="0" w:color="auto"/>
                                                <w:right w:val="none" w:sz="0" w:space="0" w:color="auto"/>
                                              </w:divBdr>
                                              <w:divsChild>
                                                <w:div w:id="312293040">
                                                  <w:marLeft w:val="0"/>
                                                  <w:marRight w:val="0"/>
                                                  <w:marTop w:val="360"/>
                                                  <w:marBottom w:val="180"/>
                                                  <w:divBdr>
                                                    <w:top w:val="none" w:sz="0" w:space="0" w:color="auto"/>
                                                    <w:left w:val="none" w:sz="0" w:space="0" w:color="auto"/>
                                                    <w:bottom w:val="none" w:sz="0" w:space="0" w:color="auto"/>
                                                    <w:right w:val="none" w:sz="0" w:space="0" w:color="auto"/>
                                                  </w:divBdr>
                                                </w:div>
                                                <w:div w:id="439302523">
                                                  <w:marLeft w:val="0"/>
                                                  <w:marRight w:val="0"/>
                                                  <w:marTop w:val="360"/>
                                                  <w:marBottom w:val="180"/>
                                                  <w:divBdr>
                                                    <w:top w:val="none" w:sz="0" w:space="0" w:color="auto"/>
                                                    <w:left w:val="none" w:sz="0" w:space="0" w:color="auto"/>
                                                    <w:bottom w:val="none" w:sz="0" w:space="0" w:color="auto"/>
                                                    <w:right w:val="none" w:sz="0" w:space="0" w:color="auto"/>
                                                  </w:divBdr>
                                                </w:div>
                                                <w:div w:id="445391080">
                                                  <w:marLeft w:val="0"/>
                                                  <w:marRight w:val="0"/>
                                                  <w:marTop w:val="180"/>
                                                  <w:marBottom w:val="240"/>
                                                  <w:divBdr>
                                                    <w:top w:val="none" w:sz="0" w:space="0" w:color="auto"/>
                                                    <w:left w:val="none" w:sz="0" w:space="0" w:color="auto"/>
                                                    <w:bottom w:val="none" w:sz="0" w:space="0" w:color="auto"/>
                                                    <w:right w:val="none" w:sz="0" w:space="0" w:color="auto"/>
                                                  </w:divBdr>
                                                </w:div>
                                                <w:div w:id="514929330">
                                                  <w:marLeft w:val="0"/>
                                                  <w:marRight w:val="0"/>
                                                  <w:marTop w:val="360"/>
                                                  <w:marBottom w:val="180"/>
                                                  <w:divBdr>
                                                    <w:top w:val="none" w:sz="0" w:space="0" w:color="auto"/>
                                                    <w:left w:val="none" w:sz="0" w:space="0" w:color="auto"/>
                                                    <w:bottom w:val="none" w:sz="0" w:space="0" w:color="auto"/>
                                                    <w:right w:val="none" w:sz="0" w:space="0" w:color="auto"/>
                                                  </w:divBdr>
                                                </w:div>
                                                <w:div w:id="692148166">
                                                  <w:marLeft w:val="0"/>
                                                  <w:marRight w:val="0"/>
                                                  <w:marTop w:val="180"/>
                                                  <w:marBottom w:val="240"/>
                                                  <w:divBdr>
                                                    <w:top w:val="none" w:sz="0" w:space="0" w:color="auto"/>
                                                    <w:left w:val="none" w:sz="0" w:space="0" w:color="auto"/>
                                                    <w:bottom w:val="none" w:sz="0" w:space="0" w:color="auto"/>
                                                    <w:right w:val="none" w:sz="0" w:space="0" w:color="auto"/>
                                                  </w:divBdr>
                                                </w:div>
                                                <w:div w:id="719785419">
                                                  <w:marLeft w:val="0"/>
                                                  <w:marRight w:val="0"/>
                                                  <w:marTop w:val="360"/>
                                                  <w:marBottom w:val="180"/>
                                                  <w:divBdr>
                                                    <w:top w:val="none" w:sz="0" w:space="0" w:color="auto"/>
                                                    <w:left w:val="none" w:sz="0" w:space="0" w:color="auto"/>
                                                    <w:bottom w:val="none" w:sz="0" w:space="0" w:color="auto"/>
                                                    <w:right w:val="none" w:sz="0" w:space="0" w:color="auto"/>
                                                  </w:divBdr>
                                                </w:div>
                                                <w:div w:id="768743279">
                                                  <w:marLeft w:val="0"/>
                                                  <w:marRight w:val="0"/>
                                                  <w:marTop w:val="360"/>
                                                  <w:marBottom w:val="180"/>
                                                  <w:divBdr>
                                                    <w:top w:val="none" w:sz="0" w:space="0" w:color="auto"/>
                                                    <w:left w:val="none" w:sz="0" w:space="0" w:color="auto"/>
                                                    <w:bottom w:val="none" w:sz="0" w:space="0" w:color="auto"/>
                                                    <w:right w:val="none" w:sz="0" w:space="0" w:color="auto"/>
                                                  </w:divBdr>
                                                </w:div>
                                                <w:div w:id="1170752511">
                                                  <w:marLeft w:val="0"/>
                                                  <w:marRight w:val="0"/>
                                                  <w:marTop w:val="360"/>
                                                  <w:marBottom w:val="180"/>
                                                  <w:divBdr>
                                                    <w:top w:val="none" w:sz="0" w:space="0" w:color="auto"/>
                                                    <w:left w:val="none" w:sz="0" w:space="0" w:color="auto"/>
                                                    <w:bottom w:val="none" w:sz="0" w:space="0" w:color="auto"/>
                                                    <w:right w:val="none" w:sz="0" w:space="0" w:color="auto"/>
                                                  </w:divBdr>
                                                </w:div>
                                                <w:div w:id="1171289986">
                                                  <w:marLeft w:val="0"/>
                                                  <w:marRight w:val="0"/>
                                                  <w:marTop w:val="180"/>
                                                  <w:marBottom w:val="240"/>
                                                  <w:divBdr>
                                                    <w:top w:val="none" w:sz="0" w:space="0" w:color="auto"/>
                                                    <w:left w:val="none" w:sz="0" w:space="0" w:color="auto"/>
                                                    <w:bottom w:val="none" w:sz="0" w:space="0" w:color="auto"/>
                                                    <w:right w:val="none" w:sz="0" w:space="0" w:color="auto"/>
                                                  </w:divBdr>
                                                </w:div>
                                                <w:div w:id="1213545138">
                                                  <w:marLeft w:val="0"/>
                                                  <w:marRight w:val="0"/>
                                                  <w:marTop w:val="180"/>
                                                  <w:marBottom w:val="240"/>
                                                  <w:divBdr>
                                                    <w:top w:val="none" w:sz="0" w:space="0" w:color="auto"/>
                                                    <w:left w:val="none" w:sz="0" w:space="0" w:color="auto"/>
                                                    <w:bottom w:val="none" w:sz="0" w:space="0" w:color="auto"/>
                                                    <w:right w:val="none" w:sz="0" w:space="0" w:color="auto"/>
                                                  </w:divBdr>
                                                </w:div>
                                                <w:div w:id="1813332597">
                                                  <w:marLeft w:val="0"/>
                                                  <w:marRight w:val="0"/>
                                                  <w:marTop w:val="180"/>
                                                  <w:marBottom w:val="240"/>
                                                  <w:divBdr>
                                                    <w:top w:val="none" w:sz="0" w:space="0" w:color="auto"/>
                                                    <w:left w:val="none" w:sz="0" w:space="0" w:color="auto"/>
                                                    <w:bottom w:val="none" w:sz="0" w:space="0" w:color="auto"/>
                                                    <w:right w:val="none" w:sz="0" w:space="0" w:color="auto"/>
                                                  </w:divBdr>
                                                </w:div>
                                                <w:div w:id="1881815386">
                                                  <w:marLeft w:val="0"/>
                                                  <w:marRight w:val="0"/>
                                                  <w:marTop w:val="180"/>
                                                  <w:marBottom w:val="240"/>
                                                  <w:divBdr>
                                                    <w:top w:val="none" w:sz="0" w:space="0" w:color="auto"/>
                                                    <w:left w:val="none" w:sz="0" w:space="0" w:color="auto"/>
                                                    <w:bottom w:val="none" w:sz="0" w:space="0" w:color="auto"/>
                                                    <w:right w:val="none" w:sz="0" w:space="0" w:color="auto"/>
                                                  </w:divBdr>
                                                </w:div>
                                                <w:div w:id="191511692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93325">
                      <w:marLeft w:val="0"/>
                      <w:marRight w:val="0"/>
                      <w:marTop w:val="0"/>
                      <w:marBottom w:val="0"/>
                      <w:divBdr>
                        <w:top w:val="none" w:sz="0" w:space="0" w:color="auto"/>
                        <w:left w:val="none" w:sz="0" w:space="0" w:color="auto"/>
                        <w:bottom w:val="none" w:sz="0" w:space="0" w:color="auto"/>
                        <w:right w:val="none" w:sz="0" w:space="0" w:color="auto"/>
                      </w:divBdr>
                      <w:divsChild>
                        <w:div w:id="56168539">
                          <w:marLeft w:val="0"/>
                          <w:marRight w:val="0"/>
                          <w:marTop w:val="0"/>
                          <w:marBottom w:val="0"/>
                          <w:divBdr>
                            <w:top w:val="none" w:sz="0" w:space="0" w:color="auto"/>
                            <w:left w:val="none" w:sz="0" w:space="0" w:color="auto"/>
                            <w:bottom w:val="none" w:sz="0" w:space="0" w:color="auto"/>
                            <w:right w:val="none" w:sz="0" w:space="0" w:color="auto"/>
                          </w:divBdr>
                          <w:divsChild>
                            <w:div w:id="1208492418">
                              <w:marLeft w:val="438"/>
                              <w:marRight w:val="0"/>
                              <w:marTop w:val="0"/>
                              <w:marBottom w:val="0"/>
                              <w:divBdr>
                                <w:top w:val="none" w:sz="0" w:space="0" w:color="auto"/>
                                <w:left w:val="none" w:sz="0" w:space="0" w:color="auto"/>
                                <w:bottom w:val="none" w:sz="0" w:space="0" w:color="auto"/>
                                <w:right w:val="none" w:sz="0" w:space="0" w:color="auto"/>
                              </w:divBdr>
                              <w:divsChild>
                                <w:div w:id="410736611">
                                  <w:marLeft w:val="0"/>
                                  <w:marRight w:val="0"/>
                                  <w:marTop w:val="0"/>
                                  <w:marBottom w:val="0"/>
                                  <w:divBdr>
                                    <w:top w:val="none" w:sz="0" w:space="0" w:color="auto"/>
                                    <w:left w:val="none" w:sz="0" w:space="0" w:color="auto"/>
                                    <w:bottom w:val="none" w:sz="0" w:space="0" w:color="auto"/>
                                    <w:right w:val="none" w:sz="0" w:space="0" w:color="auto"/>
                                  </w:divBdr>
                                  <w:divsChild>
                                    <w:div w:id="1716077370">
                                      <w:marLeft w:val="0"/>
                                      <w:marRight w:val="0"/>
                                      <w:marTop w:val="0"/>
                                      <w:marBottom w:val="0"/>
                                      <w:divBdr>
                                        <w:top w:val="none" w:sz="0" w:space="0" w:color="auto"/>
                                        <w:left w:val="none" w:sz="0" w:space="0" w:color="auto"/>
                                        <w:bottom w:val="none" w:sz="0" w:space="0" w:color="auto"/>
                                        <w:right w:val="none" w:sz="0" w:space="0" w:color="auto"/>
                                      </w:divBdr>
                                      <w:divsChild>
                                        <w:div w:id="137720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3904548">
      <w:bodyDiv w:val="1"/>
      <w:marLeft w:val="0"/>
      <w:marRight w:val="0"/>
      <w:marTop w:val="0"/>
      <w:marBottom w:val="0"/>
      <w:divBdr>
        <w:top w:val="none" w:sz="0" w:space="0" w:color="auto"/>
        <w:left w:val="none" w:sz="0" w:space="0" w:color="auto"/>
        <w:bottom w:val="none" w:sz="0" w:space="0" w:color="auto"/>
        <w:right w:val="none" w:sz="0" w:space="0" w:color="auto"/>
      </w:divBdr>
    </w:div>
    <w:div w:id="548080226">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1252676">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91357637">
      <w:bodyDiv w:val="1"/>
      <w:marLeft w:val="0"/>
      <w:marRight w:val="0"/>
      <w:marTop w:val="0"/>
      <w:marBottom w:val="0"/>
      <w:divBdr>
        <w:top w:val="none" w:sz="0" w:space="0" w:color="auto"/>
        <w:left w:val="none" w:sz="0" w:space="0" w:color="auto"/>
        <w:bottom w:val="none" w:sz="0" w:space="0" w:color="auto"/>
        <w:right w:val="none" w:sz="0" w:space="0" w:color="auto"/>
      </w:divBdr>
      <w:divsChild>
        <w:div w:id="730886750">
          <w:marLeft w:val="0"/>
          <w:marRight w:val="0"/>
          <w:marTop w:val="180"/>
          <w:marBottom w:val="240"/>
          <w:divBdr>
            <w:top w:val="none" w:sz="0" w:space="0" w:color="auto"/>
            <w:left w:val="none" w:sz="0" w:space="0" w:color="auto"/>
            <w:bottom w:val="none" w:sz="0" w:space="0" w:color="auto"/>
            <w:right w:val="none" w:sz="0" w:space="0" w:color="auto"/>
          </w:divBdr>
        </w:div>
      </w:divsChild>
    </w:div>
    <w:div w:id="611329694">
      <w:bodyDiv w:val="1"/>
      <w:marLeft w:val="0"/>
      <w:marRight w:val="0"/>
      <w:marTop w:val="0"/>
      <w:marBottom w:val="0"/>
      <w:divBdr>
        <w:top w:val="none" w:sz="0" w:space="0" w:color="auto"/>
        <w:left w:val="none" w:sz="0" w:space="0" w:color="auto"/>
        <w:bottom w:val="none" w:sz="0" w:space="0" w:color="auto"/>
        <w:right w:val="none" w:sz="0" w:space="0" w:color="auto"/>
      </w:divBdr>
    </w:div>
    <w:div w:id="642589911">
      <w:bodyDiv w:val="1"/>
      <w:marLeft w:val="0"/>
      <w:marRight w:val="0"/>
      <w:marTop w:val="0"/>
      <w:marBottom w:val="0"/>
      <w:divBdr>
        <w:top w:val="none" w:sz="0" w:space="0" w:color="auto"/>
        <w:left w:val="none" w:sz="0" w:space="0" w:color="auto"/>
        <w:bottom w:val="none" w:sz="0" w:space="0" w:color="auto"/>
        <w:right w:val="none" w:sz="0" w:space="0" w:color="auto"/>
      </w:divBdr>
      <w:divsChild>
        <w:div w:id="2003042932">
          <w:marLeft w:val="0"/>
          <w:marRight w:val="0"/>
          <w:marTop w:val="180"/>
          <w:marBottom w:val="240"/>
          <w:divBdr>
            <w:top w:val="none" w:sz="0" w:space="0" w:color="auto"/>
            <w:left w:val="none" w:sz="0" w:space="0" w:color="auto"/>
            <w:bottom w:val="none" w:sz="0" w:space="0" w:color="auto"/>
            <w:right w:val="none" w:sz="0" w:space="0" w:color="auto"/>
          </w:divBdr>
        </w:div>
      </w:divsChild>
    </w:div>
    <w:div w:id="652834631">
      <w:bodyDiv w:val="1"/>
      <w:marLeft w:val="0"/>
      <w:marRight w:val="0"/>
      <w:marTop w:val="0"/>
      <w:marBottom w:val="0"/>
      <w:divBdr>
        <w:top w:val="none" w:sz="0" w:space="0" w:color="auto"/>
        <w:left w:val="none" w:sz="0" w:space="0" w:color="auto"/>
        <w:bottom w:val="none" w:sz="0" w:space="0" w:color="auto"/>
        <w:right w:val="none" w:sz="0" w:space="0" w:color="auto"/>
      </w:divBdr>
      <w:divsChild>
        <w:div w:id="838665070">
          <w:marLeft w:val="0"/>
          <w:marRight w:val="0"/>
          <w:marTop w:val="180"/>
          <w:marBottom w:val="24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716010084">
      <w:bodyDiv w:val="1"/>
      <w:marLeft w:val="0"/>
      <w:marRight w:val="0"/>
      <w:marTop w:val="0"/>
      <w:marBottom w:val="0"/>
      <w:divBdr>
        <w:top w:val="none" w:sz="0" w:space="0" w:color="auto"/>
        <w:left w:val="none" w:sz="0" w:space="0" w:color="auto"/>
        <w:bottom w:val="none" w:sz="0" w:space="0" w:color="auto"/>
        <w:right w:val="none" w:sz="0" w:space="0" w:color="auto"/>
      </w:divBdr>
    </w:div>
    <w:div w:id="730807927">
      <w:bodyDiv w:val="1"/>
      <w:marLeft w:val="0"/>
      <w:marRight w:val="0"/>
      <w:marTop w:val="0"/>
      <w:marBottom w:val="0"/>
      <w:divBdr>
        <w:top w:val="none" w:sz="0" w:space="0" w:color="auto"/>
        <w:left w:val="none" w:sz="0" w:space="0" w:color="auto"/>
        <w:bottom w:val="none" w:sz="0" w:space="0" w:color="auto"/>
        <w:right w:val="none" w:sz="0" w:space="0" w:color="auto"/>
      </w:divBdr>
      <w:divsChild>
        <w:div w:id="2145536054">
          <w:marLeft w:val="0"/>
          <w:marRight w:val="0"/>
          <w:marTop w:val="180"/>
          <w:marBottom w:val="240"/>
          <w:divBdr>
            <w:top w:val="none" w:sz="0" w:space="0" w:color="auto"/>
            <w:left w:val="none" w:sz="0" w:space="0" w:color="auto"/>
            <w:bottom w:val="none" w:sz="0" w:space="0" w:color="auto"/>
            <w:right w:val="none" w:sz="0" w:space="0" w:color="auto"/>
          </w:divBdr>
        </w:div>
      </w:divsChild>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5493952">
      <w:bodyDiv w:val="1"/>
      <w:marLeft w:val="0"/>
      <w:marRight w:val="0"/>
      <w:marTop w:val="0"/>
      <w:marBottom w:val="0"/>
      <w:divBdr>
        <w:top w:val="none" w:sz="0" w:space="0" w:color="auto"/>
        <w:left w:val="none" w:sz="0" w:space="0" w:color="auto"/>
        <w:bottom w:val="none" w:sz="0" w:space="0" w:color="auto"/>
        <w:right w:val="none" w:sz="0" w:space="0" w:color="auto"/>
      </w:divBdr>
    </w:div>
    <w:div w:id="784344321">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6359699">
      <w:bodyDiv w:val="1"/>
      <w:marLeft w:val="0"/>
      <w:marRight w:val="0"/>
      <w:marTop w:val="0"/>
      <w:marBottom w:val="0"/>
      <w:divBdr>
        <w:top w:val="none" w:sz="0" w:space="0" w:color="auto"/>
        <w:left w:val="none" w:sz="0" w:space="0" w:color="auto"/>
        <w:bottom w:val="none" w:sz="0" w:space="0" w:color="auto"/>
        <w:right w:val="none" w:sz="0" w:space="0" w:color="auto"/>
      </w:divBdr>
    </w:div>
    <w:div w:id="831483887">
      <w:bodyDiv w:val="1"/>
      <w:marLeft w:val="0"/>
      <w:marRight w:val="0"/>
      <w:marTop w:val="0"/>
      <w:marBottom w:val="0"/>
      <w:divBdr>
        <w:top w:val="none" w:sz="0" w:space="0" w:color="auto"/>
        <w:left w:val="none" w:sz="0" w:space="0" w:color="auto"/>
        <w:bottom w:val="none" w:sz="0" w:space="0" w:color="auto"/>
        <w:right w:val="none" w:sz="0" w:space="0" w:color="auto"/>
      </w:divBdr>
    </w:div>
    <w:div w:id="831797416">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94967785">
      <w:bodyDiv w:val="1"/>
      <w:marLeft w:val="0"/>
      <w:marRight w:val="0"/>
      <w:marTop w:val="0"/>
      <w:marBottom w:val="0"/>
      <w:divBdr>
        <w:top w:val="none" w:sz="0" w:space="0" w:color="auto"/>
        <w:left w:val="none" w:sz="0" w:space="0" w:color="auto"/>
        <w:bottom w:val="none" w:sz="0" w:space="0" w:color="auto"/>
        <w:right w:val="none" w:sz="0" w:space="0" w:color="auto"/>
      </w:divBdr>
    </w:div>
    <w:div w:id="924462764">
      <w:bodyDiv w:val="1"/>
      <w:marLeft w:val="0"/>
      <w:marRight w:val="0"/>
      <w:marTop w:val="0"/>
      <w:marBottom w:val="0"/>
      <w:divBdr>
        <w:top w:val="none" w:sz="0" w:space="0" w:color="auto"/>
        <w:left w:val="none" w:sz="0" w:space="0" w:color="auto"/>
        <w:bottom w:val="none" w:sz="0" w:space="0" w:color="auto"/>
        <w:right w:val="none" w:sz="0" w:space="0" w:color="auto"/>
      </w:divBdr>
    </w:div>
    <w:div w:id="946623634">
      <w:bodyDiv w:val="1"/>
      <w:marLeft w:val="0"/>
      <w:marRight w:val="0"/>
      <w:marTop w:val="0"/>
      <w:marBottom w:val="0"/>
      <w:divBdr>
        <w:top w:val="none" w:sz="0" w:space="0" w:color="auto"/>
        <w:left w:val="none" w:sz="0" w:space="0" w:color="auto"/>
        <w:bottom w:val="none" w:sz="0" w:space="0" w:color="auto"/>
        <w:right w:val="none" w:sz="0" w:space="0" w:color="auto"/>
      </w:divBdr>
    </w:div>
    <w:div w:id="950820142">
      <w:bodyDiv w:val="1"/>
      <w:marLeft w:val="0"/>
      <w:marRight w:val="0"/>
      <w:marTop w:val="0"/>
      <w:marBottom w:val="0"/>
      <w:divBdr>
        <w:top w:val="none" w:sz="0" w:space="0" w:color="auto"/>
        <w:left w:val="none" w:sz="0" w:space="0" w:color="auto"/>
        <w:bottom w:val="none" w:sz="0" w:space="0" w:color="auto"/>
        <w:right w:val="none" w:sz="0" w:space="0" w:color="auto"/>
      </w:divBdr>
      <w:divsChild>
        <w:div w:id="55512010">
          <w:marLeft w:val="0"/>
          <w:marRight w:val="0"/>
          <w:marTop w:val="360"/>
          <w:marBottom w:val="180"/>
          <w:divBdr>
            <w:top w:val="none" w:sz="0" w:space="0" w:color="auto"/>
            <w:left w:val="none" w:sz="0" w:space="0" w:color="auto"/>
            <w:bottom w:val="none" w:sz="0" w:space="0" w:color="auto"/>
            <w:right w:val="none" w:sz="0" w:space="0" w:color="auto"/>
          </w:divBdr>
        </w:div>
        <w:div w:id="155150441">
          <w:marLeft w:val="0"/>
          <w:marRight w:val="0"/>
          <w:marTop w:val="180"/>
          <w:marBottom w:val="240"/>
          <w:divBdr>
            <w:top w:val="none" w:sz="0" w:space="0" w:color="auto"/>
            <w:left w:val="none" w:sz="0" w:space="0" w:color="auto"/>
            <w:bottom w:val="none" w:sz="0" w:space="0" w:color="auto"/>
            <w:right w:val="none" w:sz="0" w:space="0" w:color="auto"/>
          </w:divBdr>
        </w:div>
        <w:div w:id="348918237">
          <w:marLeft w:val="0"/>
          <w:marRight w:val="0"/>
          <w:marTop w:val="180"/>
          <w:marBottom w:val="240"/>
          <w:divBdr>
            <w:top w:val="none" w:sz="0" w:space="0" w:color="auto"/>
            <w:left w:val="none" w:sz="0" w:space="0" w:color="auto"/>
            <w:bottom w:val="none" w:sz="0" w:space="0" w:color="auto"/>
            <w:right w:val="none" w:sz="0" w:space="0" w:color="auto"/>
          </w:divBdr>
        </w:div>
        <w:div w:id="447820393">
          <w:marLeft w:val="0"/>
          <w:marRight w:val="0"/>
          <w:marTop w:val="360"/>
          <w:marBottom w:val="180"/>
          <w:divBdr>
            <w:top w:val="none" w:sz="0" w:space="0" w:color="auto"/>
            <w:left w:val="none" w:sz="0" w:space="0" w:color="auto"/>
            <w:bottom w:val="none" w:sz="0" w:space="0" w:color="auto"/>
            <w:right w:val="none" w:sz="0" w:space="0" w:color="auto"/>
          </w:divBdr>
        </w:div>
        <w:div w:id="667026206">
          <w:marLeft w:val="0"/>
          <w:marRight w:val="0"/>
          <w:marTop w:val="360"/>
          <w:marBottom w:val="180"/>
          <w:divBdr>
            <w:top w:val="none" w:sz="0" w:space="0" w:color="auto"/>
            <w:left w:val="none" w:sz="0" w:space="0" w:color="auto"/>
            <w:bottom w:val="none" w:sz="0" w:space="0" w:color="auto"/>
            <w:right w:val="none" w:sz="0" w:space="0" w:color="auto"/>
          </w:divBdr>
        </w:div>
        <w:div w:id="686565911">
          <w:marLeft w:val="0"/>
          <w:marRight w:val="0"/>
          <w:marTop w:val="360"/>
          <w:marBottom w:val="180"/>
          <w:divBdr>
            <w:top w:val="none" w:sz="0" w:space="0" w:color="auto"/>
            <w:left w:val="none" w:sz="0" w:space="0" w:color="auto"/>
            <w:bottom w:val="none" w:sz="0" w:space="0" w:color="auto"/>
            <w:right w:val="none" w:sz="0" w:space="0" w:color="auto"/>
          </w:divBdr>
        </w:div>
        <w:div w:id="949363777">
          <w:marLeft w:val="0"/>
          <w:marRight w:val="0"/>
          <w:marTop w:val="360"/>
          <w:marBottom w:val="180"/>
          <w:divBdr>
            <w:top w:val="none" w:sz="0" w:space="0" w:color="auto"/>
            <w:left w:val="none" w:sz="0" w:space="0" w:color="auto"/>
            <w:bottom w:val="none" w:sz="0" w:space="0" w:color="auto"/>
            <w:right w:val="none" w:sz="0" w:space="0" w:color="auto"/>
          </w:divBdr>
        </w:div>
        <w:div w:id="982272395">
          <w:marLeft w:val="0"/>
          <w:marRight w:val="0"/>
          <w:marTop w:val="360"/>
          <w:marBottom w:val="180"/>
          <w:divBdr>
            <w:top w:val="none" w:sz="0" w:space="0" w:color="auto"/>
            <w:left w:val="none" w:sz="0" w:space="0" w:color="auto"/>
            <w:bottom w:val="none" w:sz="0" w:space="0" w:color="auto"/>
            <w:right w:val="none" w:sz="0" w:space="0" w:color="auto"/>
          </w:divBdr>
        </w:div>
        <w:div w:id="1645235340">
          <w:marLeft w:val="0"/>
          <w:marRight w:val="0"/>
          <w:marTop w:val="180"/>
          <w:marBottom w:val="240"/>
          <w:divBdr>
            <w:top w:val="none" w:sz="0" w:space="0" w:color="auto"/>
            <w:left w:val="none" w:sz="0" w:space="0" w:color="auto"/>
            <w:bottom w:val="none" w:sz="0" w:space="0" w:color="auto"/>
            <w:right w:val="none" w:sz="0" w:space="0" w:color="auto"/>
          </w:divBdr>
        </w:div>
        <w:div w:id="1677997818">
          <w:marLeft w:val="0"/>
          <w:marRight w:val="0"/>
          <w:marTop w:val="180"/>
          <w:marBottom w:val="240"/>
          <w:divBdr>
            <w:top w:val="none" w:sz="0" w:space="0" w:color="auto"/>
            <w:left w:val="none" w:sz="0" w:space="0" w:color="auto"/>
            <w:bottom w:val="none" w:sz="0" w:space="0" w:color="auto"/>
            <w:right w:val="none" w:sz="0" w:space="0" w:color="auto"/>
          </w:divBdr>
        </w:div>
      </w:divsChild>
    </w:div>
    <w:div w:id="971711985">
      <w:bodyDiv w:val="1"/>
      <w:marLeft w:val="0"/>
      <w:marRight w:val="0"/>
      <w:marTop w:val="0"/>
      <w:marBottom w:val="0"/>
      <w:divBdr>
        <w:top w:val="none" w:sz="0" w:space="0" w:color="auto"/>
        <w:left w:val="none" w:sz="0" w:space="0" w:color="auto"/>
        <w:bottom w:val="none" w:sz="0" w:space="0" w:color="auto"/>
        <w:right w:val="none" w:sz="0" w:space="0" w:color="auto"/>
      </w:divBdr>
    </w:div>
    <w:div w:id="974798217">
      <w:bodyDiv w:val="1"/>
      <w:marLeft w:val="0"/>
      <w:marRight w:val="0"/>
      <w:marTop w:val="0"/>
      <w:marBottom w:val="0"/>
      <w:divBdr>
        <w:top w:val="none" w:sz="0" w:space="0" w:color="auto"/>
        <w:left w:val="none" w:sz="0" w:space="0" w:color="auto"/>
        <w:bottom w:val="none" w:sz="0" w:space="0" w:color="auto"/>
        <w:right w:val="none" w:sz="0" w:space="0" w:color="auto"/>
      </w:divBdr>
    </w:div>
    <w:div w:id="1003360301">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35496542">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603524">
      <w:bodyDiv w:val="1"/>
      <w:marLeft w:val="0"/>
      <w:marRight w:val="0"/>
      <w:marTop w:val="0"/>
      <w:marBottom w:val="0"/>
      <w:divBdr>
        <w:top w:val="none" w:sz="0" w:space="0" w:color="auto"/>
        <w:left w:val="none" w:sz="0" w:space="0" w:color="auto"/>
        <w:bottom w:val="none" w:sz="0" w:space="0" w:color="auto"/>
        <w:right w:val="none" w:sz="0" w:space="0" w:color="auto"/>
      </w:divBdr>
    </w:div>
    <w:div w:id="1121463173">
      <w:bodyDiv w:val="1"/>
      <w:marLeft w:val="0"/>
      <w:marRight w:val="0"/>
      <w:marTop w:val="0"/>
      <w:marBottom w:val="0"/>
      <w:divBdr>
        <w:top w:val="none" w:sz="0" w:space="0" w:color="auto"/>
        <w:left w:val="none" w:sz="0" w:space="0" w:color="auto"/>
        <w:bottom w:val="none" w:sz="0" w:space="0" w:color="auto"/>
        <w:right w:val="none" w:sz="0" w:space="0" w:color="auto"/>
      </w:divBdr>
    </w:div>
    <w:div w:id="1150441178">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4955313">
      <w:bodyDiv w:val="1"/>
      <w:marLeft w:val="0"/>
      <w:marRight w:val="0"/>
      <w:marTop w:val="0"/>
      <w:marBottom w:val="0"/>
      <w:divBdr>
        <w:top w:val="none" w:sz="0" w:space="0" w:color="auto"/>
        <w:left w:val="none" w:sz="0" w:space="0" w:color="auto"/>
        <w:bottom w:val="none" w:sz="0" w:space="0" w:color="auto"/>
        <w:right w:val="none" w:sz="0" w:space="0" w:color="auto"/>
      </w:divBdr>
    </w:div>
    <w:div w:id="1157958575">
      <w:bodyDiv w:val="1"/>
      <w:marLeft w:val="0"/>
      <w:marRight w:val="0"/>
      <w:marTop w:val="0"/>
      <w:marBottom w:val="0"/>
      <w:divBdr>
        <w:top w:val="none" w:sz="0" w:space="0" w:color="auto"/>
        <w:left w:val="none" w:sz="0" w:space="0" w:color="auto"/>
        <w:bottom w:val="none" w:sz="0" w:space="0" w:color="auto"/>
        <w:right w:val="none" w:sz="0" w:space="0" w:color="auto"/>
      </w:divBdr>
    </w:div>
    <w:div w:id="1176381970">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88642987">
      <w:bodyDiv w:val="1"/>
      <w:marLeft w:val="0"/>
      <w:marRight w:val="0"/>
      <w:marTop w:val="0"/>
      <w:marBottom w:val="0"/>
      <w:divBdr>
        <w:top w:val="none" w:sz="0" w:space="0" w:color="auto"/>
        <w:left w:val="none" w:sz="0" w:space="0" w:color="auto"/>
        <w:bottom w:val="none" w:sz="0" w:space="0" w:color="auto"/>
        <w:right w:val="none" w:sz="0" w:space="0" w:color="auto"/>
      </w:divBdr>
      <w:divsChild>
        <w:div w:id="1414626333">
          <w:marLeft w:val="0"/>
          <w:marRight w:val="0"/>
          <w:marTop w:val="180"/>
          <w:marBottom w:val="240"/>
          <w:divBdr>
            <w:top w:val="none" w:sz="0" w:space="0" w:color="auto"/>
            <w:left w:val="none" w:sz="0" w:space="0" w:color="auto"/>
            <w:bottom w:val="none" w:sz="0" w:space="0" w:color="auto"/>
            <w:right w:val="none" w:sz="0" w:space="0" w:color="auto"/>
          </w:divBdr>
        </w:div>
      </w:divsChild>
    </w:div>
    <w:div w:id="1189489923">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39099322">
      <w:bodyDiv w:val="1"/>
      <w:marLeft w:val="0"/>
      <w:marRight w:val="0"/>
      <w:marTop w:val="0"/>
      <w:marBottom w:val="0"/>
      <w:divBdr>
        <w:top w:val="none" w:sz="0" w:space="0" w:color="auto"/>
        <w:left w:val="none" w:sz="0" w:space="0" w:color="auto"/>
        <w:bottom w:val="none" w:sz="0" w:space="0" w:color="auto"/>
        <w:right w:val="none" w:sz="0" w:space="0" w:color="auto"/>
      </w:divBdr>
      <w:divsChild>
        <w:div w:id="226116777">
          <w:marLeft w:val="0"/>
          <w:marRight w:val="0"/>
          <w:marTop w:val="180"/>
          <w:marBottom w:val="240"/>
          <w:divBdr>
            <w:top w:val="none" w:sz="0" w:space="0" w:color="auto"/>
            <w:left w:val="none" w:sz="0" w:space="0" w:color="auto"/>
            <w:bottom w:val="none" w:sz="0" w:space="0" w:color="auto"/>
            <w:right w:val="none" w:sz="0" w:space="0" w:color="auto"/>
          </w:divBdr>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4694867">
      <w:bodyDiv w:val="1"/>
      <w:marLeft w:val="0"/>
      <w:marRight w:val="0"/>
      <w:marTop w:val="0"/>
      <w:marBottom w:val="0"/>
      <w:divBdr>
        <w:top w:val="none" w:sz="0" w:space="0" w:color="auto"/>
        <w:left w:val="none" w:sz="0" w:space="0" w:color="auto"/>
        <w:bottom w:val="none" w:sz="0" w:space="0" w:color="auto"/>
        <w:right w:val="none" w:sz="0" w:space="0" w:color="auto"/>
      </w:divBdr>
    </w:div>
    <w:div w:id="1318999596">
      <w:bodyDiv w:val="1"/>
      <w:marLeft w:val="0"/>
      <w:marRight w:val="0"/>
      <w:marTop w:val="0"/>
      <w:marBottom w:val="0"/>
      <w:divBdr>
        <w:top w:val="none" w:sz="0" w:space="0" w:color="auto"/>
        <w:left w:val="none" w:sz="0" w:space="0" w:color="auto"/>
        <w:bottom w:val="none" w:sz="0" w:space="0" w:color="auto"/>
        <w:right w:val="none" w:sz="0" w:space="0" w:color="auto"/>
      </w:divBdr>
      <w:divsChild>
        <w:div w:id="1429542385">
          <w:marLeft w:val="0"/>
          <w:marRight w:val="0"/>
          <w:marTop w:val="180"/>
          <w:marBottom w:val="240"/>
          <w:divBdr>
            <w:top w:val="none" w:sz="0" w:space="0" w:color="auto"/>
            <w:left w:val="none" w:sz="0" w:space="0" w:color="auto"/>
            <w:bottom w:val="none" w:sz="0" w:space="0" w:color="auto"/>
            <w:right w:val="none" w:sz="0" w:space="0" w:color="auto"/>
          </w:divBdr>
        </w:div>
      </w:divsChild>
    </w:div>
    <w:div w:id="1325667157">
      <w:bodyDiv w:val="1"/>
      <w:marLeft w:val="0"/>
      <w:marRight w:val="0"/>
      <w:marTop w:val="0"/>
      <w:marBottom w:val="0"/>
      <w:divBdr>
        <w:top w:val="none" w:sz="0" w:space="0" w:color="auto"/>
        <w:left w:val="none" w:sz="0" w:space="0" w:color="auto"/>
        <w:bottom w:val="none" w:sz="0" w:space="0" w:color="auto"/>
        <w:right w:val="none" w:sz="0" w:space="0" w:color="auto"/>
      </w:divBdr>
    </w:div>
    <w:div w:id="1328630601">
      <w:bodyDiv w:val="1"/>
      <w:marLeft w:val="0"/>
      <w:marRight w:val="0"/>
      <w:marTop w:val="0"/>
      <w:marBottom w:val="0"/>
      <w:divBdr>
        <w:top w:val="none" w:sz="0" w:space="0" w:color="auto"/>
        <w:left w:val="none" w:sz="0" w:space="0" w:color="auto"/>
        <w:bottom w:val="none" w:sz="0" w:space="0" w:color="auto"/>
        <w:right w:val="none" w:sz="0" w:space="0" w:color="auto"/>
      </w:divBdr>
      <w:divsChild>
        <w:div w:id="468478045">
          <w:marLeft w:val="0"/>
          <w:marRight w:val="0"/>
          <w:marTop w:val="180"/>
          <w:marBottom w:val="240"/>
          <w:divBdr>
            <w:top w:val="none" w:sz="0" w:space="0" w:color="auto"/>
            <w:left w:val="none" w:sz="0" w:space="0" w:color="auto"/>
            <w:bottom w:val="none" w:sz="0" w:space="0" w:color="auto"/>
            <w:right w:val="none" w:sz="0" w:space="0" w:color="auto"/>
          </w:divBdr>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803715">
      <w:bodyDiv w:val="1"/>
      <w:marLeft w:val="0"/>
      <w:marRight w:val="0"/>
      <w:marTop w:val="0"/>
      <w:marBottom w:val="0"/>
      <w:divBdr>
        <w:top w:val="none" w:sz="0" w:space="0" w:color="auto"/>
        <w:left w:val="none" w:sz="0" w:space="0" w:color="auto"/>
        <w:bottom w:val="none" w:sz="0" w:space="0" w:color="auto"/>
        <w:right w:val="none" w:sz="0" w:space="0" w:color="auto"/>
      </w:divBdr>
    </w:div>
    <w:div w:id="1345012643">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6444685">
      <w:bodyDiv w:val="1"/>
      <w:marLeft w:val="0"/>
      <w:marRight w:val="0"/>
      <w:marTop w:val="0"/>
      <w:marBottom w:val="0"/>
      <w:divBdr>
        <w:top w:val="none" w:sz="0" w:space="0" w:color="auto"/>
        <w:left w:val="none" w:sz="0" w:space="0" w:color="auto"/>
        <w:bottom w:val="none" w:sz="0" w:space="0" w:color="auto"/>
        <w:right w:val="none" w:sz="0" w:space="0" w:color="auto"/>
      </w:divBdr>
    </w:div>
    <w:div w:id="140941978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328461">
      <w:bodyDiv w:val="1"/>
      <w:marLeft w:val="0"/>
      <w:marRight w:val="0"/>
      <w:marTop w:val="0"/>
      <w:marBottom w:val="0"/>
      <w:divBdr>
        <w:top w:val="none" w:sz="0" w:space="0" w:color="auto"/>
        <w:left w:val="none" w:sz="0" w:space="0" w:color="auto"/>
        <w:bottom w:val="none" w:sz="0" w:space="0" w:color="auto"/>
        <w:right w:val="none" w:sz="0" w:space="0" w:color="auto"/>
      </w:divBdr>
    </w:div>
    <w:div w:id="1440836462">
      <w:bodyDiv w:val="1"/>
      <w:marLeft w:val="0"/>
      <w:marRight w:val="0"/>
      <w:marTop w:val="0"/>
      <w:marBottom w:val="0"/>
      <w:divBdr>
        <w:top w:val="none" w:sz="0" w:space="0" w:color="auto"/>
        <w:left w:val="none" w:sz="0" w:space="0" w:color="auto"/>
        <w:bottom w:val="none" w:sz="0" w:space="0" w:color="auto"/>
        <w:right w:val="none" w:sz="0" w:space="0" w:color="auto"/>
      </w:divBdr>
      <w:divsChild>
        <w:div w:id="321812084">
          <w:marLeft w:val="0"/>
          <w:marRight w:val="0"/>
          <w:marTop w:val="180"/>
          <w:marBottom w:val="240"/>
          <w:divBdr>
            <w:top w:val="none" w:sz="0" w:space="0" w:color="auto"/>
            <w:left w:val="none" w:sz="0" w:space="0" w:color="auto"/>
            <w:bottom w:val="none" w:sz="0" w:space="0" w:color="auto"/>
            <w:right w:val="none" w:sz="0" w:space="0" w:color="auto"/>
          </w:divBdr>
        </w:div>
      </w:divsChild>
    </w:div>
    <w:div w:id="1445420298">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0034688">
      <w:bodyDiv w:val="1"/>
      <w:marLeft w:val="0"/>
      <w:marRight w:val="0"/>
      <w:marTop w:val="0"/>
      <w:marBottom w:val="0"/>
      <w:divBdr>
        <w:top w:val="none" w:sz="0" w:space="0" w:color="auto"/>
        <w:left w:val="none" w:sz="0" w:space="0" w:color="auto"/>
        <w:bottom w:val="none" w:sz="0" w:space="0" w:color="auto"/>
        <w:right w:val="none" w:sz="0" w:space="0" w:color="auto"/>
      </w:divBdr>
    </w:div>
    <w:div w:id="1462068978">
      <w:bodyDiv w:val="1"/>
      <w:marLeft w:val="0"/>
      <w:marRight w:val="0"/>
      <w:marTop w:val="0"/>
      <w:marBottom w:val="0"/>
      <w:divBdr>
        <w:top w:val="none" w:sz="0" w:space="0" w:color="auto"/>
        <w:left w:val="none" w:sz="0" w:space="0" w:color="auto"/>
        <w:bottom w:val="none" w:sz="0" w:space="0" w:color="auto"/>
        <w:right w:val="none" w:sz="0" w:space="0" w:color="auto"/>
      </w:divBdr>
      <w:divsChild>
        <w:div w:id="1223754064">
          <w:marLeft w:val="0"/>
          <w:marRight w:val="0"/>
          <w:marTop w:val="180"/>
          <w:marBottom w:val="240"/>
          <w:divBdr>
            <w:top w:val="none" w:sz="0" w:space="0" w:color="auto"/>
            <w:left w:val="none" w:sz="0" w:space="0" w:color="auto"/>
            <w:bottom w:val="none" w:sz="0" w:space="0" w:color="auto"/>
            <w:right w:val="none" w:sz="0" w:space="0" w:color="auto"/>
          </w:divBdr>
        </w:div>
      </w:divsChild>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17429313">
      <w:bodyDiv w:val="1"/>
      <w:marLeft w:val="0"/>
      <w:marRight w:val="0"/>
      <w:marTop w:val="0"/>
      <w:marBottom w:val="0"/>
      <w:divBdr>
        <w:top w:val="none" w:sz="0" w:space="0" w:color="auto"/>
        <w:left w:val="none" w:sz="0" w:space="0" w:color="auto"/>
        <w:bottom w:val="none" w:sz="0" w:space="0" w:color="auto"/>
        <w:right w:val="none" w:sz="0" w:space="0" w:color="auto"/>
      </w:divBdr>
    </w:div>
    <w:div w:id="1525170994">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9561176">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380628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26158098">
      <w:bodyDiv w:val="1"/>
      <w:marLeft w:val="0"/>
      <w:marRight w:val="0"/>
      <w:marTop w:val="0"/>
      <w:marBottom w:val="0"/>
      <w:divBdr>
        <w:top w:val="none" w:sz="0" w:space="0" w:color="auto"/>
        <w:left w:val="none" w:sz="0" w:space="0" w:color="auto"/>
        <w:bottom w:val="none" w:sz="0" w:space="0" w:color="auto"/>
        <w:right w:val="none" w:sz="0" w:space="0" w:color="auto"/>
      </w:divBdr>
      <w:divsChild>
        <w:div w:id="287202231">
          <w:marLeft w:val="0"/>
          <w:marRight w:val="0"/>
          <w:marTop w:val="360"/>
          <w:marBottom w:val="180"/>
          <w:divBdr>
            <w:top w:val="none" w:sz="0" w:space="0" w:color="auto"/>
            <w:left w:val="none" w:sz="0" w:space="0" w:color="auto"/>
            <w:bottom w:val="none" w:sz="0" w:space="0" w:color="auto"/>
            <w:right w:val="none" w:sz="0" w:space="0" w:color="auto"/>
          </w:divBdr>
        </w:div>
        <w:div w:id="680476990">
          <w:marLeft w:val="0"/>
          <w:marRight w:val="0"/>
          <w:marTop w:val="180"/>
          <w:marBottom w:val="240"/>
          <w:divBdr>
            <w:top w:val="none" w:sz="0" w:space="0" w:color="auto"/>
            <w:left w:val="none" w:sz="0" w:space="0" w:color="auto"/>
            <w:bottom w:val="none" w:sz="0" w:space="0" w:color="auto"/>
            <w:right w:val="none" w:sz="0" w:space="0" w:color="auto"/>
          </w:divBdr>
        </w:div>
      </w:divsChild>
    </w:div>
    <w:div w:id="1633710302">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7948705">
      <w:bodyDiv w:val="1"/>
      <w:marLeft w:val="0"/>
      <w:marRight w:val="0"/>
      <w:marTop w:val="0"/>
      <w:marBottom w:val="0"/>
      <w:divBdr>
        <w:top w:val="none" w:sz="0" w:space="0" w:color="auto"/>
        <w:left w:val="none" w:sz="0" w:space="0" w:color="auto"/>
        <w:bottom w:val="none" w:sz="0" w:space="0" w:color="auto"/>
        <w:right w:val="none" w:sz="0" w:space="0" w:color="auto"/>
      </w:divBdr>
    </w:div>
    <w:div w:id="1728800402">
      <w:bodyDiv w:val="1"/>
      <w:marLeft w:val="0"/>
      <w:marRight w:val="0"/>
      <w:marTop w:val="0"/>
      <w:marBottom w:val="0"/>
      <w:divBdr>
        <w:top w:val="none" w:sz="0" w:space="0" w:color="auto"/>
        <w:left w:val="none" w:sz="0" w:space="0" w:color="auto"/>
        <w:bottom w:val="none" w:sz="0" w:space="0" w:color="auto"/>
        <w:right w:val="none" w:sz="0" w:space="0" w:color="auto"/>
      </w:divBdr>
    </w:div>
    <w:div w:id="173508518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79059931">
      <w:bodyDiv w:val="1"/>
      <w:marLeft w:val="0"/>
      <w:marRight w:val="0"/>
      <w:marTop w:val="0"/>
      <w:marBottom w:val="0"/>
      <w:divBdr>
        <w:top w:val="none" w:sz="0" w:space="0" w:color="auto"/>
        <w:left w:val="none" w:sz="0" w:space="0" w:color="auto"/>
        <w:bottom w:val="none" w:sz="0" w:space="0" w:color="auto"/>
        <w:right w:val="none" w:sz="0" w:space="0" w:color="auto"/>
      </w:divBdr>
    </w:div>
    <w:div w:id="1799684172">
      <w:bodyDiv w:val="1"/>
      <w:marLeft w:val="0"/>
      <w:marRight w:val="0"/>
      <w:marTop w:val="0"/>
      <w:marBottom w:val="0"/>
      <w:divBdr>
        <w:top w:val="none" w:sz="0" w:space="0" w:color="auto"/>
        <w:left w:val="none" w:sz="0" w:space="0" w:color="auto"/>
        <w:bottom w:val="none" w:sz="0" w:space="0" w:color="auto"/>
        <w:right w:val="none" w:sz="0" w:space="0" w:color="auto"/>
      </w:divBdr>
      <w:divsChild>
        <w:div w:id="281964411">
          <w:marLeft w:val="0"/>
          <w:marRight w:val="0"/>
          <w:marTop w:val="180"/>
          <w:marBottom w:val="240"/>
          <w:divBdr>
            <w:top w:val="none" w:sz="0" w:space="0" w:color="auto"/>
            <w:left w:val="none" w:sz="0" w:space="0" w:color="auto"/>
            <w:bottom w:val="none" w:sz="0" w:space="0" w:color="auto"/>
            <w:right w:val="none" w:sz="0" w:space="0" w:color="auto"/>
          </w:divBdr>
        </w:div>
      </w:divsChild>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01356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5782397">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2863045">
      <w:bodyDiv w:val="1"/>
      <w:marLeft w:val="0"/>
      <w:marRight w:val="0"/>
      <w:marTop w:val="0"/>
      <w:marBottom w:val="0"/>
      <w:divBdr>
        <w:top w:val="none" w:sz="0" w:space="0" w:color="auto"/>
        <w:left w:val="none" w:sz="0" w:space="0" w:color="auto"/>
        <w:bottom w:val="none" w:sz="0" w:space="0" w:color="auto"/>
        <w:right w:val="none" w:sz="0" w:space="0" w:color="auto"/>
      </w:divBdr>
    </w:div>
    <w:div w:id="1868978781">
      <w:bodyDiv w:val="1"/>
      <w:marLeft w:val="0"/>
      <w:marRight w:val="0"/>
      <w:marTop w:val="0"/>
      <w:marBottom w:val="0"/>
      <w:divBdr>
        <w:top w:val="none" w:sz="0" w:space="0" w:color="auto"/>
        <w:left w:val="none" w:sz="0" w:space="0" w:color="auto"/>
        <w:bottom w:val="none" w:sz="0" w:space="0" w:color="auto"/>
        <w:right w:val="none" w:sz="0" w:space="0" w:color="auto"/>
      </w:divBdr>
    </w:div>
    <w:div w:id="1868984148">
      <w:bodyDiv w:val="1"/>
      <w:marLeft w:val="0"/>
      <w:marRight w:val="0"/>
      <w:marTop w:val="0"/>
      <w:marBottom w:val="0"/>
      <w:divBdr>
        <w:top w:val="none" w:sz="0" w:space="0" w:color="auto"/>
        <w:left w:val="none" w:sz="0" w:space="0" w:color="auto"/>
        <w:bottom w:val="none" w:sz="0" w:space="0" w:color="auto"/>
        <w:right w:val="none" w:sz="0" w:space="0" w:color="auto"/>
      </w:divBdr>
      <w:divsChild>
        <w:div w:id="166092697">
          <w:marLeft w:val="0"/>
          <w:marRight w:val="0"/>
          <w:marTop w:val="180"/>
          <w:marBottom w:val="240"/>
          <w:divBdr>
            <w:top w:val="none" w:sz="0" w:space="0" w:color="auto"/>
            <w:left w:val="none" w:sz="0" w:space="0" w:color="auto"/>
            <w:bottom w:val="none" w:sz="0" w:space="0" w:color="auto"/>
            <w:right w:val="none" w:sz="0" w:space="0" w:color="auto"/>
          </w:divBdr>
        </w:div>
      </w:divsChild>
    </w:div>
    <w:div w:id="1942491166">
      <w:bodyDiv w:val="1"/>
      <w:marLeft w:val="0"/>
      <w:marRight w:val="0"/>
      <w:marTop w:val="0"/>
      <w:marBottom w:val="0"/>
      <w:divBdr>
        <w:top w:val="none" w:sz="0" w:space="0" w:color="auto"/>
        <w:left w:val="none" w:sz="0" w:space="0" w:color="auto"/>
        <w:bottom w:val="none" w:sz="0" w:space="0" w:color="auto"/>
        <w:right w:val="none" w:sz="0" w:space="0" w:color="auto"/>
      </w:divBdr>
      <w:divsChild>
        <w:div w:id="1073162980">
          <w:marLeft w:val="0"/>
          <w:marRight w:val="0"/>
          <w:marTop w:val="180"/>
          <w:marBottom w:val="240"/>
          <w:divBdr>
            <w:top w:val="none" w:sz="0" w:space="0" w:color="auto"/>
            <w:left w:val="none" w:sz="0" w:space="0" w:color="auto"/>
            <w:bottom w:val="none" w:sz="0" w:space="0" w:color="auto"/>
            <w:right w:val="none" w:sz="0" w:space="0" w:color="auto"/>
          </w:divBdr>
        </w:div>
      </w:divsChild>
    </w:div>
    <w:div w:id="1955751224">
      <w:bodyDiv w:val="1"/>
      <w:marLeft w:val="0"/>
      <w:marRight w:val="0"/>
      <w:marTop w:val="0"/>
      <w:marBottom w:val="0"/>
      <w:divBdr>
        <w:top w:val="none" w:sz="0" w:space="0" w:color="auto"/>
        <w:left w:val="none" w:sz="0" w:space="0" w:color="auto"/>
        <w:bottom w:val="none" w:sz="0" w:space="0" w:color="auto"/>
        <w:right w:val="none" w:sz="0" w:space="0" w:color="auto"/>
      </w:divBdr>
    </w:div>
    <w:div w:id="1969436646">
      <w:bodyDiv w:val="1"/>
      <w:marLeft w:val="0"/>
      <w:marRight w:val="0"/>
      <w:marTop w:val="0"/>
      <w:marBottom w:val="0"/>
      <w:divBdr>
        <w:top w:val="none" w:sz="0" w:space="0" w:color="auto"/>
        <w:left w:val="none" w:sz="0" w:space="0" w:color="auto"/>
        <w:bottom w:val="none" w:sz="0" w:space="0" w:color="auto"/>
        <w:right w:val="none" w:sz="0" w:space="0" w:color="auto"/>
      </w:divBdr>
    </w:div>
    <w:div w:id="1969584832">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6618833">
      <w:bodyDiv w:val="1"/>
      <w:marLeft w:val="0"/>
      <w:marRight w:val="0"/>
      <w:marTop w:val="0"/>
      <w:marBottom w:val="0"/>
      <w:divBdr>
        <w:top w:val="none" w:sz="0" w:space="0" w:color="auto"/>
        <w:left w:val="none" w:sz="0" w:space="0" w:color="auto"/>
        <w:bottom w:val="none" w:sz="0" w:space="0" w:color="auto"/>
        <w:right w:val="none" w:sz="0" w:space="0" w:color="auto"/>
      </w:divBdr>
      <w:divsChild>
        <w:div w:id="843785595">
          <w:marLeft w:val="0"/>
          <w:marRight w:val="0"/>
          <w:marTop w:val="180"/>
          <w:marBottom w:val="240"/>
          <w:divBdr>
            <w:top w:val="none" w:sz="0" w:space="0" w:color="auto"/>
            <w:left w:val="none" w:sz="0" w:space="0" w:color="auto"/>
            <w:bottom w:val="none" w:sz="0" w:space="0" w:color="auto"/>
            <w:right w:val="none" w:sz="0" w:space="0" w:color="auto"/>
          </w:divBdr>
        </w:div>
      </w:divsChild>
    </w:div>
    <w:div w:id="201715399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70810494">
      <w:bodyDiv w:val="1"/>
      <w:marLeft w:val="0"/>
      <w:marRight w:val="0"/>
      <w:marTop w:val="0"/>
      <w:marBottom w:val="0"/>
      <w:divBdr>
        <w:top w:val="none" w:sz="0" w:space="0" w:color="auto"/>
        <w:left w:val="none" w:sz="0" w:space="0" w:color="auto"/>
        <w:bottom w:val="none" w:sz="0" w:space="0" w:color="auto"/>
        <w:right w:val="none" w:sz="0" w:space="0" w:color="auto"/>
      </w:divBdr>
      <w:divsChild>
        <w:div w:id="1159922863">
          <w:marLeft w:val="0"/>
          <w:marRight w:val="0"/>
          <w:marTop w:val="180"/>
          <w:marBottom w:val="240"/>
          <w:divBdr>
            <w:top w:val="none" w:sz="0" w:space="0" w:color="auto"/>
            <w:left w:val="none" w:sz="0" w:space="0" w:color="auto"/>
            <w:bottom w:val="none" w:sz="0" w:space="0" w:color="auto"/>
            <w:right w:val="none" w:sz="0" w:space="0" w:color="auto"/>
          </w:divBdr>
        </w:div>
      </w:divsChild>
    </w:div>
    <w:div w:id="2076052923">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8166582">
      <w:bodyDiv w:val="1"/>
      <w:marLeft w:val="0"/>
      <w:marRight w:val="0"/>
      <w:marTop w:val="0"/>
      <w:marBottom w:val="0"/>
      <w:divBdr>
        <w:top w:val="none" w:sz="0" w:space="0" w:color="auto"/>
        <w:left w:val="none" w:sz="0" w:space="0" w:color="auto"/>
        <w:bottom w:val="none" w:sz="0" w:space="0" w:color="auto"/>
        <w:right w:val="none" w:sz="0" w:space="0" w:color="auto"/>
      </w:divBdr>
    </w:div>
    <w:div w:id="2107529679">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3108313">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3d19406-a43c-4c55-b2da-175fa908ff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376BC3403D75429CC0C87D4152EFFC" ma:contentTypeVersion="15" ma:contentTypeDescription="Create a new document." ma:contentTypeScope="" ma:versionID="c7f81981b1282bf9844675090439cfc3">
  <xsd:schema xmlns:xsd="http://www.w3.org/2001/XMLSchema" xmlns:xs="http://www.w3.org/2001/XMLSchema" xmlns:p="http://schemas.microsoft.com/office/2006/metadata/properties" xmlns:ns3="e3d19406-a43c-4c55-b2da-175fa908ff9e" targetNamespace="http://schemas.microsoft.com/office/2006/metadata/properties" ma:root="true" ma:fieldsID="2925ac6ea5b681d092e72292ae55752f" ns3:_="">
    <xsd:import namespace="e3d19406-a43c-4c55-b2da-175fa908ff9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d19406-a43c-4c55-b2da-175fa908f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8CE46-5007-469A-9CB0-89C4DF008E14}">
  <ds:schemaRefs>
    <ds:schemaRef ds:uri="http://schemas.microsoft.com/sharepoint/v3/contenttype/forms"/>
  </ds:schemaRefs>
</ds:datastoreItem>
</file>

<file path=customXml/itemProps2.xml><?xml version="1.0" encoding="utf-8"?>
<ds:datastoreItem xmlns:ds="http://schemas.openxmlformats.org/officeDocument/2006/customXml" ds:itemID="{2EE556D5-3317-4E6D-B544-BCFDF2442EEC}">
  <ds:schemaRefs>
    <ds:schemaRef ds:uri="http://purl.org/dc/dcmitype/"/>
    <ds:schemaRef ds:uri="http://purl.org/dc/elements/1.1/"/>
    <ds:schemaRef ds:uri="http://schemas.microsoft.com/office/2006/documentManagement/types"/>
    <ds:schemaRef ds:uri="http://schemas.microsoft.com/office/2006/metadata/properties"/>
    <ds:schemaRef ds:uri="http://purl.org/dc/terms/"/>
    <ds:schemaRef ds:uri="e3d19406-a43c-4c55-b2da-175fa908ff9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831D58C-1930-4EA9-A0B2-77AC43D00A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d19406-a43c-4c55-b2da-175fa908f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B6D670-85B2-476B-8DF2-1C9508D5B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9611</Words>
  <Characters>54783</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64266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Simon Jones</cp:lastModifiedBy>
  <cp:revision>9</cp:revision>
  <cp:lastPrinted>2022-04-25T23:50:00Z</cp:lastPrinted>
  <dcterms:created xsi:type="dcterms:W3CDTF">2026-08-17T06:16:00Z</dcterms:created>
  <dcterms:modified xsi:type="dcterms:W3CDTF">2026-08-28T06:14:00Z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0x01010064376BC3403D75429CC0C87D4152EFFC</vt:lpwstr>
  </property>
  <property fmtid="{D5CDD505-2E9C-101B-9397-08002B2CF9AE}" pid="3" name="MediaServiceImageTags">
    <vt:lpwstr/>
  </property>
</Properties>
</file>